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70" w:rsidRPr="00266C9F" w:rsidRDefault="00266C9F" w:rsidP="00E952D8">
      <w:pPr>
        <w:tabs>
          <w:tab w:val="left" w:pos="1800"/>
        </w:tabs>
        <w:jc w:val="center"/>
        <w:rPr>
          <w:b/>
        </w:rPr>
      </w:pPr>
      <w:r>
        <w:rPr>
          <w:b/>
        </w:rPr>
        <w:t>ПРОЕКТ</w:t>
      </w:r>
    </w:p>
    <w:p w:rsidR="00836F4D" w:rsidRPr="008C1CCB" w:rsidRDefault="00836F4D" w:rsidP="00836F4D">
      <w:pPr>
        <w:spacing w:line="216" w:lineRule="auto"/>
        <w:ind w:firstLine="567"/>
        <w:jc w:val="center"/>
        <w:rPr>
          <w:b/>
          <w:spacing w:val="-4"/>
        </w:rPr>
      </w:pPr>
      <w:r w:rsidRPr="008C1CCB">
        <w:rPr>
          <w:b/>
          <w:spacing w:val="-4"/>
        </w:rPr>
        <w:t xml:space="preserve">ДОГОВОР № </w:t>
      </w:r>
    </w:p>
    <w:p w:rsidR="00836F4D" w:rsidRDefault="00CB1A52" w:rsidP="00836F4D">
      <w:pPr>
        <w:spacing w:line="216" w:lineRule="auto"/>
        <w:ind w:firstLine="567"/>
        <w:jc w:val="center"/>
        <w:rPr>
          <w:b/>
          <w:spacing w:val="-4"/>
        </w:rPr>
      </w:pPr>
      <w:r>
        <w:rPr>
          <w:b/>
          <w:spacing w:val="-4"/>
        </w:rPr>
        <w:t>н</w:t>
      </w:r>
      <w:r w:rsidR="00836F4D" w:rsidRPr="008C1CCB">
        <w:rPr>
          <w:b/>
          <w:spacing w:val="-4"/>
        </w:rPr>
        <w:t xml:space="preserve">а </w:t>
      </w:r>
      <w:r w:rsidR="00836F4D" w:rsidRPr="008C1CCB">
        <w:rPr>
          <w:b/>
          <w:spacing w:val="-4"/>
          <w:sz w:val="22"/>
          <w:szCs w:val="22"/>
        </w:rPr>
        <w:t>оказание платных услуг</w:t>
      </w:r>
      <w:r w:rsidR="00645A03">
        <w:rPr>
          <w:b/>
          <w:spacing w:val="-4"/>
        </w:rPr>
        <w:t xml:space="preserve"> субаренды нежилых помещений</w:t>
      </w:r>
    </w:p>
    <w:p w:rsidR="002D087F" w:rsidRPr="008C1CCB" w:rsidRDefault="002D087F" w:rsidP="00836F4D">
      <w:pPr>
        <w:spacing w:line="216" w:lineRule="auto"/>
        <w:ind w:firstLine="567"/>
        <w:jc w:val="center"/>
        <w:rPr>
          <w:b/>
          <w:spacing w:val="-4"/>
        </w:rPr>
      </w:pPr>
    </w:p>
    <w:p w:rsidR="00836F4D" w:rsidRPr="008C1CCB" w:rsidRDefault="00836F4D" w:rsidP="00CB1A52">
      <w:pPr>
        <w:tabs>
          <w:tab w:val="left" w:pos="7655"/>
        </w:tabs>
        <w:spacing w:line="216" w:lineRule="auto"/>
        <w:rPr>
          <w:spacing w:val="-4"/>
        </w:rPr>
      </w:pPr>
      <w:r w:rsidRPr="008C1CCB">
        <w:rPr>
          <w:spacing w:val="-4"/>
        </w:rPr>
        <w:t>г.</w:t>
      </w:r>
      <w:r w:rsidR="00CB1A52">
        <w:rPr>
          <w:spacing w:val="-4"/>
        </w:rPr>
        <w:t> </w:t>
      </w:r>
      <w:r w:rsidR="00C26B98">
        <w:rPr>
          <w:spacing w:val="-4"/>
        </w:rPr>
        <w:t>Томск                                                                                                                    «___»</w:t>
      </w:r>
      <w:r w:rsidR="00AD3B0C">
        <w:rPr>
          <w:spacing w:val="-4"/>
        </w:rPr>
        <w:t>_________</w:t>
      </w:r>
      <w:r w:rsidRPr="008C1CCB">
        <w:rPr>
          <w:spacing w:val="-4"/>
        </w:rPr>
        <w:t>201</w:t>
      </w:r>
      <w:r w:rsidR="00AD3B0C">
        <w:rPr>
          <w:spacing w:val="-4"/>
        </w:rPr>
        <w:t>8</w:t>
      </w:r>
      <w:r w:rsidRPr="008C1CCB">
        <w:rPr>
          <w:spacing w:val="-4"/>
        </w:rPr>
        <w:t xml:space="preserve"> г.</w:t>
      </w:r>
    </w:p>
    <w:p w:rsidR="00A13870" w:rsidRPr="00E952D8" w:rsidRDefault="00A13870" w:rsidP="00E952D8">
      <w:pPr>
        <w:jc w:val="center"/>
      </w:pPr>
    </w:p>
    <w:p w:rsidR="00836F4D" w:rsidRPr="00A1791D" w:rsidRDefault="00A13870" w:rsidP="00A1791D">
      <w:pPr>
        <w:spacing w:line="216" w:lineRule="auto"/>
        <w:ind w:firstLine="567"/>
        <w:jc w:val="both"/>
        <w:rPr>
          <w:spacing w:val="-4"/>
        </w:rPr>
      </w:pPr>
      <w:r w:rsidRPr="002D087F">
        <w:rPr>
          <w:b/>
          <w:spacing w:val="-4"/>
        </w:rPr>
        <w:t>Областное государственное бюджетное учреждение «Аграрный центр Томской области»</w:t>
      </w:r>
      <w:r w:rsidR="00836F4D" w:rsidRPr="002D087F">
        <w:rPr>
          <w:b/>
          <w:spacing w:val="-4"/>
        </w:rPr>
        <w:t xml:space="preserve"> (ОГБУ «АЦ ТО</w:t>
      </w:r>
      <w:r w:rsidR="00CB1A52">
        <w:rPr>
          <w:b/>
          <w:spacing w:val="-4"/>
        </w:rPr>
        <w:t>»</w:t>
      </w:r>
      <w:r w:rsidR="00836F4D" w:rsidRPr="002D087F">
        <w:rPr>
          <w:b/>
          <w:spacing w:val="-4"/>
        </w:rPr>
        <w:t>)</w:t>
      </w:r>
      <w:r w:rsidRPr="00A1791D">
        <w:rPr>
          <w:spacing w:val="-4"/>
        </w:rPr>
        <w:t>, именуемое в дальне</w:t>
      </w:r>
      <w:r w:rsidR="00836F4D" w:rsidRPr="00A1791D">
        <w:rPr>
          <w:spacing w:val="-4"/>
        </w:rPr>
        <w:t>йшем «</w:t>
      </w:r>
      <w:proofErr w:type="spellStart"/>
      <w:r w:rsidR="00836F4D" w:rsidRPr="00A1791D">
        <w:rPr>
          <w:spacing w:val="-4"/>
        </w:rPr>
        <w:t>Субарендодатель</w:t>
      </w:r>
      <w:proofErr w:type="spellEnd"/>
      <w:r w:rsidR="00836F4D" w:rsidRPr="00A1791D">
        <w:rPr>
          <w:spacing w:val="-4"/>
        </w:rPr>
        <w:t>»</w:t>
      </w:r>
      <w:r w:rsidR="00836F4D" w:rsidRPr="00836F4D">
        <w:rPr>
          <w:spacing w:val="-4"/>
        </w:rPr>
        <w:t xml:space="preserve">, в лице директора </w:t>
      </w:r>
      <w:proofErr w:type="spellStart"/>
      <w:r w:rsidR="00836F4D" w:rsidRPr="00836F4D">
        <w:rPr>
          <w:spacing w:val="-4"/>
        </w:rPr>
        <w:t>Шинкевич</w:t>
      </w:r>
      <w:proofErr w:type="spellEnd"/>
      <w:r w:rsidR="00836F4D" w:rsidRPr="00836F4D">
        <w:rPr>
          <w:spacing w:val="-4"/>
        </w:rPr>
        <w:t xml:space="preserve"> Ольги Юрьевны, действующей на основании Устава и Распоряжения Администрации Томской области №814-ра от 10.11.2016</w:t>
      </w:r>
      <w:r w:rsidRPr="00A1791D">
        <w:rPr>
          <w:spacing w:val="-4"/>
        </w:rPr>
        <w:t xml:space="preserve">, с одной стороны и </w:t>
      </w:r>
    </w:p>
    <w:p w:rsidR="00A13870" w:rsidRPr="00AD3B0C" w:rsidRDefault="00AD3B0C" w:rsidP="00AD3B0C">
      <w:pPr>
        <w:spacing w:line="216" w:lineRule="auto"/>
        <w:ind w:firstLine="567"/>
        <w:jc w:val="both"/>
        <w:rPr>
          <w:b/>
          <w:spacing w:val="-4"/>
        </w:rPr>
      </w:pPr>
      <w:r>
        <w:rPr>
          <w:b/>
          <w:spacing w:val="-4"/>
        </w:rPr>
        <w:t>____________________________________________________________________________________________________________________________________________________</w:t>
      </w:r>
      <w:r w:rsidR="00836F4D" w:rsidRPr="00A1791D">
        <w:rPr>
          <w:spacing w:val="-4"/>
        </w:rPr>
        <w:t>, именуемое</w:t>
      </w:r>
      <w:r w:rsidR="00CB1A52">
        <w:rPr>
          <w:spacing w:val="-4"/>
        </w:rPr>
        <w:t xml:space="preserve"> </w:t>
      </w:r>
      <w:r w:rsidR="00836F4D" w:rsidRPr="00A1791D">
        <w:rPr>
          <w:spacing w:val="-4"/>
        </w:rPr>
        <w:t>в дальнейшем</w:t>
      </w:r>
      <w:r w:rsidR="00CB1A52">
        <w:rPr>
          <w:spacing w:val="-4"/>
        </w:rPr>
        <w:t xml:space="preserve"> </w:t>
      </w:r>
      <w:r w:rsidR="00836F4D" w:rsidRPr="00A1791D">
        <w:rPr>
          <w:spacing w:val="-4"/>
        </w:rPr>
        <w:t xml:space="preserve">«Субарендатор», в лице </w:t>
      </w:r>
      <w:r w:rsidR="0095374B">
        <w:rPr>
          <w:spacing w:val="-4"/>
        </w:rPr>
        <w:t>______________________________________</w:t>
      </w:r>
      <w:r w:rsidR="00836F4D" w:rsidRPr="00A1791D">
        <w:rPr>
          <w:spacing w:val="-4"/>
        </w:rPr>
        <w:t xml:space="preserve">, действующего на основании Устава, </w:t>
      </w:r>
      <w:r w:rsidR="00A13870" w:rsidRPr="00A1791D">
        <w:rPr>
          <w:spacing w:val="-4"/>
        </w:rPr>
        <w:t>с другой стороны, совместно именуемые «Стороны» заключили настоящий</w:t>
      </w:r>
      <w:r w:rsidR="00CB1A52">
        <w:rPr>
          <w:spacing w:val="-4"/>
        </w:rPr>
        <w:t xml:space="preserve"> </w:t>
      </w:r>
      <w:r w:rsidR="00A13870" w:rsidRPr="00A1791D">
        <w:rPr>
          <w:spacing w:val="-4"/>
        </w:rPr>
        <w:t>договор о</w:t>
      </w:r>
      <w:r w:rsidR="00CB1A52">
        <w:rPr>
          <w:spacing w:val="-4"/>
        </w:rPr>
        <w:t xml:space="preserve"> </w:t>
      </w:r>
      <w:r w:rsidR="00A13870" w:rsidRPr="00A1791D">
        <w:rPr>
          <w:spacing w:val="-4"/>
        </w:rPr>
        <w:t>нижеследующем:</w:t>
      </w:r>
    </w:p>
    <w:p w:rsidR="002D087F" w:rsidRPr="00A1791D" w:rsidRDefault="002D087F" w:rsidP="00A1791D">
      <w:pPr>
        <w:spacing w:line="216" w:lineRule="auto"/>
        <w:ind w:firstLine="567"/>
        <w:jc w:val="both"/>
        <w:rPr>
          <w:spacing w:val="-4"/>
        </w:rPr>
      </w:pPr>
    </w:p>
    <w:p w:rsidR="00A13870" w:rsidRDefault="00A13870" w:rsidP="00E952D8">
      <w:pPr>
        <w:pStyle w:val="a6"/>
        <w:numPr>
          <w:ilvl w:val="0"/>
          <w:numId w:val="1"/>
        </w:numPr>
        <w:jc w:val="center"/>
        <w:rPr>
          <w:b/>
        </w:rPr>
      </w:pPr>
      <w:r w:rsidRPr="00E952D8">
        <w:rPr>
          <w:b/>
        </w:rPr>
        <w:t>Предмет договора</w:t>
      </w:r>
    </w:p>
    <w:p w:rsidR="00C222A7" w:rsidRPr="00C222A7" w:rsidRDefault="00C222A7" w:rsidP="00C222A7">
      <w:pPr>
        <w:pStyle w:val="a6"/>
      </w:pPr>
    </w:p>
    <w:p w:rsidR="00B21CB0" w:rsidRDefault="00A13870" w:rsidP="00645A03">
      <w:pPr>
        <w:numPr>
          <w:ilvl w:val="1"/>
          <w:numId w:val="1"/>
        </w:numPr>
        <w:spacing w:line="216" w:lineRule="auto"/>
        <w:ind w:left="0" w:firstLine="702"/>
        <w:jc w:val="both"/>
        <w:rPr>
          <w:spacing w:val="-4"/>
        </w:rPr>
      </w:pPr>
      <w:proofErr w:type="spellStart"/>
      <w:r w:rsidRPr="00A1791D">
        <w:rPr>
          <w:spacing w:val="-4"/>
        </w:rPr>
        <w:t>Субарендодатель</w:t>
      </w:r>
      <w:proofErr w:type="spellEnd"/>
      <w:r w:rsidRPr="00A1791D">
        <w:rPr>
          <w:spacing w:val="-4"/>
        </w:rPr>
        <w:t xml:space="preserve"> предоставляет, а Субарендатор принима</w:t>
      </w:r>
      <w:r w:rsidR="00B21CB0">
        <w:rPr>
          <w:spacing w:val="-4"/>
        </w:rPr>
        <w:t>ет в субаренду нежилые помещения</w:t>
      </w:r>
      <w:r w:rsidR="004323BE">
        <w:rPr>
          <w:spacing w:val="-4"/>
        </w:rPr>
        <w:t>, общей</w:t>
      </w:r>
      <w:r w:rsidR="00462FFE">
        <w:rPr>
          <w:spacing w:val="-4"/>
        </w:rPr>
        <w:t xml:space="preserve"> площадью </w:t>
      </w:r>
      <w:r w:rsidR="00AD3B0C">
        <w:rPr>
          <w:spacing w:val="-4"/>
        </w:rPr>
        <w:t>________</w:t>
      </w:r>
      <w:r w:rsidR="00787160">
        <w:rPr>
          <w:spacing w:val="-4"/>
        </w:rPr>
        <w:t>м</w:t>
      </w:r>
      <w:proofErr w:type="gramStart"/>
      <w:r w:rsidR="00546705" w:rsidRPr="00546705">
        <w:rPr>
          <w:spacing w:val="-4"/>
          <w:vertAlign w:val="superscript"/>
        </w:rPr>
        <w:t>2</w:t>
      </w:r>
      <w:proofErr w:type="gramEnd"/>
      <w:r w:rsidR="00787160">
        <w:rPr>
          <w:spacing w:val="-4"/>
        </w:rPr>
        <w:t xml:space="preserve"> </w:t>
      </w:r>
      <w:r w:rsidR="00B21CB0" w:rsidRPr="00A1791D">
        <w:rPr>
          <w:spacing w:val="-4"/>
        </w:rPr>
        <w:t xml:space="preserve">(далее </w:t>
      </w:r>
      <w:r w:rsidR="00DB2F7E">
        <w:rPr>
          <w:spacing w:val="-4"/>
        </w:rPr>
        <w:t>–</w:t>
      </w:r>
      <w:r w:rsidR="00B21CB0" w:rsidRPr="00A1791D">
        <w:rPr>
          <w:spacing w:val="-4"/>
        </w:rPr>
        <w:t xml:space="preserve"> Объект)</w:t>
      </w:r>
      <w:r w:rsidR="00B21CB0">
        <w:rPr>
          <w:spacing w:val="-4"/>
        </w:rPr>
        <w:t>, расположенные в нежилом здании</w:t>
      </w:r>
      <w:r w:rsidRPr="00A1791D">
        <w:rPr>
          <w:spacing w:val="-4"/>
        </w:rPr>
        <w:t xml:space="preserve"> по адресу: Томская область, Томский район, </w:t>
      </w:r>
      <w:r w:rsidR="00B21CB0">
        <w:rPr>
          <w:spacing w:val="-4"/>
        </w:rPr>
        <w:t>д.</w:t>
      </w:r>
      <w:r w:rsidR="00DB2F7E">
        <w:rPr>
          <w:spacing w:val="-4"/>
        </w:rPr>
        <w:t> </w:t>
      </w:r>
      <w:proofErr w:type="spellStart"/>
      <w:r w:rsidR="00B21CB0">
        <w:rPr>
          <w:spacing w:val="-4"/>
        </w:rPr>
        <w:t>Нелюбино</w:t>
      </w:r>
      <w:proofErr w:type="spellEnd"/>
      <w:r w:rsidR="00B21CB0">
        <w:rPr>
          <w:spacing w:val="-4"/>
        </w:rPr>
        <w:t>, ул. Клубная, д. 40 (</w:t>
      </w:r>
      <w:r w:rsidR="006F72EE">
        <w:rPr>
          <w:spacing w:val="-4"/>
        </w:rPr>
        <w:t>кадастровый №</w:t>
      </w:r>
      <w:r w:rsidR="00DB2F7E">
        <w:rPr>
          <w:spacing w:val="-4"/>
        </w:rPr>
        <w:t> </w:t>
      </w:r>
      <w:r w:rsidR="006F72EE">
        <w:rPr>
          <w:spacing w:val="-4"/>
        </w:rPr>
        <w:t>70:14:0113001:662, инвентарный №</w:t>
      </w:r>
      <w:r w:rsidR="00DB2F7E">
        <w:rPr>
          <w:spacing w:val="-4"/>
        </w:rPr>
        <w:t> </w:t>
      </w:r>
      <w:r w:rsidR="00B21CB0">
        <w:rPr>
          <w:spacing w:val="-4"/>
        </w:rPr>
        <w:t>70-70-03/024/2006-277</w:t>
      </w:r>
      <w:r w:rsidR="007771B8">
        <w:rPr>
          <w:spacing w:val="-4"/>
        </w:rPr>
        <w:t xml:space="preserve">, </w:t>
      </w:r>
      <w:r w:rsidR="00DB2F7E">
        <w:rPr>
          <w:spacing w:val="-4"/>
        </w:rPr>
        <w:t xml:space="preserve">общая </w:t>
      </w:r>
      <w:r w:rsidR="007771B8">
        <w:rPr>
          <w:spacing w:val="-4"/>
        </w:rPr>
        <w:t xml:space="preserve">площадь 335,3 </w:t>
      </w:r>
      <w:r w:rsidR="00546705">
        <w:rPr>
          <w:spacing w:val="-4"/>
        </w:rPr>
        <w:t>м</w:t>
      </w:r>
      <w:proofErr w:type="gramStart"/>
      <w:r w:rsidR="00546705" w:rsidRPr="00546705">
        <w:rPr>
          <w:spacing w:val="-4"/>
          <w:vertAlign w:val="superscript"/>
        </w:rPr>
        <w:t>2</w:t>
      </w:r>
      <w:proofErr w:type="gramEnd"/>
      <w:r w:rsidR="00787160">
        <w:rPr>
          <w:spacing w:val="-4"/>
        </w:rPr>
        <w:t>, из них</w:t>
      </w:r>
      <w:r w:rsidR="00B21CB0">
        <w:rPr>
          <w:spacing w:val="-4"/>
        </w:rPr>
        <w:t>:</w:t>
      </w:r>
    </w:p>
    <w:p w:rsidR="00266C9F" w:rsidRDefault="00266C9F" w:rsidP="00266C9F">
      <w:pPr>
        <w:spacing w:line="216" w:lineRule="auto"/>
        <w:ind w:left="702"/>
        <w:jc w:val="center"/>
        <w:rPr>
          <w:spacing w:val="-4"/>
        </w:rPr>
      </w:pPr>
      <w:r>
        <w:rPr>
          <w:spacing w:val="-4"/>
        </w:rPr>
        <w:t>ПРИМЕРНЫЙ РАСЧЁТ</w:t>
      </w:r>
    </w:p>
    <w:p w:rsidR="0095374B" w:rsidRDefault="004323BE" w:rsidP="0095374B">
      <w:pPr>
        <w:numPr>
          <w:ilvl w:val="0"/>
          <w:numId w:val="14"/>
        </w:numPr>
        <w:spacing w:line="216" w:lineRule="auto"/>
        <w:jc w:val="both"/>
        <w:rPr>
          <w:spacing w:val="-4"/>
        </w:rPr>
      </w:pPr>
      <w:r>
        <w:rPr>
          <w:spacing w:val="-4"/>
        </w:rPr>
        <w:t>О</w:t>
      </w:r>
      <w:r w:rsidR="00AD3B0C">
        <w:rPr>
          <w:spacing w:val="-4"/>
        </w:rPr>
        <w:t>сновные помещения, площадью</w:t>
      </w:r>
      <w:r w:rsidR="0095374B">
        <w:rPr>
          <w:spacing w:val="-4"/>
        </w:rPr>
        <w:t xml:space="preserve"> 67,6 </w:t>
      </w:r>
      <w:r w:rsidR="007771B8">
        <w:rPr>
          <w:spacing w:val="-4"/>
        </w:rPr>
        <w:t xml:space="preserve"> </w:t>
      </w:r>
      <w:r w:rsidR="00546705">
        <w:rPr>
          <w:spacing w:val="-4"/>
        </w:rPr>
        <w:t>м</w:t>
      </w:r>
      <w:proofErr w:type="gramStart"/>
      <w:r w:rsidR="00546705" w:rsidRPr="00546705">
        <w:rPr>
          <w:spacing w:val="-4"/>
          <w:vertAlign w:val="superscript"/>
        </w:rPr>
        <w:t>2</w:t>
      </w:r>
      <w:proofErr w:type="gramEnd"/>
      <w:r w:rsidR="00AD3B0C">
        <w:rPr>
          <w:spacing w:val="-4"/>
        </w:rPr>
        <w:t>,</w:t>
      </w:r>
      <w:r w:rsidR="0095374B">
        <w:rPr>
          <w:spacing w:val="-4"/>
        </w:rPr>
        <w:t xml:space="preserve">в </w:t>
      </w:r>
      <w:proofErr w:type="spellStart"/>
      <w:r w:rsidR="0095374B">
        <w:rPr>
          <w:spacing w:val="-4"/>
        </w:rPr>
        <w:t>т.ч</w:t>
      </w:r>
      <w:proofErr w:type="spellEnd"/>
      <w:r w:rsidR="0095374B">
        <w:rPr>
          <w:spacing w:val="-4"/>
        </w:rPr>
        <w:t>.:</w:t>
      </w:r>
    </w:p>
    <w:p w:rsidR="00A15660" w:rsidRDefault="0095374B" w:rsidP="0095374B">
      <w:pPr>
        <w:spacing w:line="216" w:lineRule="auto"/>
        <w:ind w:left="702"/>
        <w:jc w:val="both"/>
        <w:rPr>
          <w:spacing w:val="-4"/>
          <w:vertAlign w:val="superscript"/>
        </w:rPr>
      </w:pPr>
      <w:r>
        <w:rPr>
          <w:spacing w:val="-4"/>
        </w:rPr>
        <w:t xml:space="preserve">   -</w:t>
      </w:r>
      <w:r w:rsidR="00A15660">
        <w:rPr>
          <w:spacing w:val="-4"/>
        </w:rPr>
        <w:t xml:space="preserve"> </w:t>
      </w:r>
      <w:r>
        <w:rPr>
          <w:spacing w:val="-4"/>
        </w:rPr>
        <w:t xml:space="preserve">помещение </w:t>
      </w:r>
      <w:r w:rsidR="00A15660">
        <w:rPr>
          <w:spacing w:val="-4"/>
        </w:rPr>
        <w:t>№ 2 площадью 50,1 м</w:t>
      </w:r>
      <w:proofErr w:type="gramStart"/>
      <w:r w:rsidR="00A15660" w:rsidRPr="00546705">
        <w:rPr>
          <w:spacing w:val="-4"/>
          <w:vertAlign w:val="superscript"/>
        </w:rPr>
        <w:t>2</w:t>
      </w:r>
      <w:proofErr w:type="gramEnd"/>
      <w:r w:rsidR="00A15660">
        <w:rPr>
          <w:spacing w:val="-4"/>
          <w:vertAlign w:val="superscript"/>
        </w:rPr>
        <w:t xml:space="preserve"> </w:t>
      </w:r>
    </w:p>
    <w:p w:rsidR="007771B8" w:rsidRPr="0095374B" w:rsidRDefault="00A15660" w:rsidP="0095374B">
      <w:pPr>
        <w:spacing w:line="216" w:lineRule="auto"/>
        <w:ind w:left="702"/>
        <w:jc w:val="both"/>
        <w:rPr>
          <w:spacing w:val="-4"/>
        </w:rPr>
      </w:pPr>
      <w:r>
        <w:rPr>
          <w:spacing w:val="-4"/>
          <w:vertAlign w:val="superscript"/>
        </w:rPr>
        <w:t xml:space="preserve">     </w:t>
      </w:r>
      <w:r>
        <w:rPr>
          <w:spacing w:val="-4"/>
        </w:rPr>
        <w:t>- помещение № 3 площадью 17,5 м</w:t>
      </w:r>
      <w:proofErr w:type="gramStart"/>
      <w:r w:rsidRPr="00546705">
        <w:rPr>
          <w:spacing w:val="-4"/>
          <w:vertAlign w:val="superscript"/>
        </w:rPr>
        <w:t>2</w:t>
      </w:r>
      <w:proofErr w:type="gramEnd"/>
    </w:p>
    <w:p w:rsidR="00787160" w:rsidRDefault="00AE3BE0" w:rsidP="00AE3BE0">
      <w:pPr>
        <w:spacing w:line="216" w:lineRule="auto"/>
        <w:ind w:firstLine="709"/>
        <w:jc w:val="both"/>
        <w:rPr>
          <w:spacing w:val="-4"/>
        </w:rPr>
      </w:pPr>
      <w:r>
        <w:rPr>
          <w:spacing w:val="-4"/>
        </w:rPr>
        <w:t xml:space="preserve">2) </w:t>
      </w:r>
      <w:r w:rsidR="00787160">
        <w:rPr>
          <w:spacing w:val="-4"/>
        </w:rPr>
        <w:t>Вспомог</w:t>
      </w:r>
      <w:r w:rsidR="00462FFE">
        <w:rPr>
          <w:spacing w:val="-4"/>
        </w:rPr>
        <w:t xml:space="preserve">ательные помещения, площадью </w:t>
      </w:r>
      <w:r w:rsidR="00A15660">
        <w:rPr>
          <w:spacing w:val="-4"/>
        </w:rPr>
        <w:t>72,7 м</w:t>
      </w:r>
      <w:proofErr w:type="gramStart"/>
      <w:r w:rsidR="00A15660" w:rsidRPr="00546705">
        <w:rPr>
          <w:spacing w:val="-4"/>
          <w:vertAlign w:val="superscript"/>
        </w:rPr>
        <w:t>2</w:t>
      </w:r>
      <w:proofErr w:type="gramEnd"/>
      <w:r w:rsidR="009B41D8">
        <w:rPr>
          <w:spacing w:val="-4"/>
        </w:rPr>
        <w:t>:</w:t>
      </w:r>
    </w:p>
    <w:p w:rsidR="007771B8" w:rsidRDefault="009B41D8" w:rsidP="009B41D8">
      <w:pPr>
        <w:spacing w:line="216" w:lineRule="auto"/>
        <w:jc w:val="both"/>
        <w:rPr>
          <w:spacing w:val="-4"/>
        </w:rPr>
      </w:pPr>
      <w:r>
        <w:rPr>
          <w:spacing w:val="-4"/>
        </w:rPr>
        <w:t>р</w:t>
      </w:r>
      <w:r w:rsidR="000C3502">
        <w:rPr>
          <w:spacing w:val="-4"/>
        </w:rPr>
        <w:t xml:space="preserve">асчёт вспомогательных помещений </w:t>
      </w:r>
      <w:r w:rsidR="00733C1B">
        <w:rPr>
          <w:spacing w:val="-4"/>
        </w:rPr>
        <w:t xml:space="preserve">произведен </w:t>
      </w:r>
      <w:r w:rsidR="000C3502">
        <w:rPr>
          <w:spacing w:val="-4"/>
        </w:rPr>
        <w:t>на основании листа 3 Технического отчёта №</w:t>
      </w:r>
      <w:r w:rsidR="00947A09">
        <w:rPr>
          <w:spacing w:val="-4"/>
        </w:rPr>
        <w:t> </w:t>
      </w:r>
      <w:r w:rsidR="000C3502">
        <w:rPr>
          <w:spacing w:val="-4"/>
        </w:rPr>
        <w:t>06-08/2017 «</w:t>
      </w:r>
      <w:r w:rsidR="00733C1B">
        <w:rPr>
          <w:spacing w:val="-4"/>
        </w:rPr>
        <w:t>П</w:t>
      </w:r>
      <w:r w:rsidR="000C3502">
        <w:rPr>
          <w:spacing w:val="-4"/>
        </w:rPr>
        <w:t>о результатам строительно-технической экспертизы по перепланировке внутренних помещений в нежилом здании» ООО «</w:t>
      </w:r>
      <w:proofErr w:type="spellStart"/>
      <w:r w:rsidR="000C3502">
        <w:rPr>
          <w:spacing w:val="-4"/>
        </w:rPr>
        <w:t>ГенСтройПроект</w:t>
      </w:r>
      <w:proofErr w:type="spellEnd"/>
      <w:r w:rsidR="000C3502">
        <w:rPr>
          <w:spacing w:val="-4"/>
        </w:rPr>
        <w:t>»</w:t>
      </w:r>
      <w:r w:rsidR="007771B8">
        <w:rPr>
          <w:spacing w:val="-4"/>
        </w:rPr>
        <w:t>:</w:t>
      </w:r>
    </w:p>
    <w:p w:rsidR="00397483" w:rsidRPr="00A15660" w:rsidRDefault="00A13870" w:rsidP="00397483">
      <w:pPr>
        <w:spacing w:line="216" w:lineRule="auto"/>
        <w:jc w:val="both"/>
        <w:rPr>
          <w:spacing w:val="-4"/>
        </w:rPr>
      </w:pPr>
      <w:r w:rsidRPr="00A15660">
        <w:rPr>
          <w:spacing w:val="-4"/>
        </w:rPr>
        <w:tab/>
        <w:t xml:space="preserve">1.2. </w:t>
      </w:r>
      <w:proofErr w:type="spellStart"/>
      <w:r w:rsidRPr="00A15660">
        <w:rPr>
          <w:spacing w:val="-4"/>
        </w:rPr>
        <w:t>Субарендодатель</w:t>
      </w:r>
      <w:proofErr w:type="spellEnd"/>
      <w:r w:rsidRPr="00A15660">
        <w:rPr>
          <w:spacing w:val="-4"/>
        </w:rPr>
        <w:t xml:space="preserve"> предоставляет Субарендатору объек</w:t>
      </w:r>
      <w:r w:rsidR="00645A03" w:rsidRPr="00A15660">
        <w:rPr>
          <w:spacing w:val="-4"/>
        </w:rPr>
        <w:t xml:space="preserve">т </w:t>
      </w:r>
      <w:r w:rsidR="00397483" w:rsidRPr="00A15660">
        <w:rPr>
          <w:spacing w:val="-4"/>
        </w:rPr>
        <w:t>для реализации уставных целей, в том числе, проведения курсов повышения квалификации, семинаров</w:t>
      </w:r>
      <w:r w:rsidR="001E10A0" w:rsidRPr="00A15660">
        <w:rPr>
          <w:spacing w:val="-4"/>
        </w:rPr>
        <w:t>, круглых столов, конференций, тренингов и т.д</w:t>
      </w:r>
      <w:r w:rsidR="00397483" w:rsidRPr="00A15660">
        <w:rPr>
          <w:spacing w:val="-4"/>
        </w:rPr>
        <w:t>.</w:t>
      </w:r>
    </w:p>
    <w:p w:rsidR="00A13870" w:rsidRPr="00A1791D" w:rsidRDefault="00A13870" w:rsidP="00A1791D">
      <w:pPr>
        <w:spacing w:line="216" w:lineRule="auto"/>
        <w:ind w:firstLine="567"/>
        <w:jc w:val="both"/>
        <w:rPr>
          <w:spacing w:val="-4"/>
        </w:rPr>
      </w:pPr>
      <w:r w:rsidRPr="00A15660">
        <w:rPr>
          <w:spacing w:val="-4"/>
        </w:rPr>
        <w:tab/>
        <w:t xml:space="preserve">1.3. </w:t>
      </w:r>
      <w:proofErr w:type="spellStart"/>
      <w:r w:rsidRPr="00A15660">
        <w:rPr>
          <w:spacing w:val="-4"/>
        </w:rPr>
        <w:t>Субарендодатель</w:t>
      </w:r>
      <w:proofErr w:type="spellEnd"/>
      <w:r w:rsidRPr="00A15660">
        <w:rPr>
          <w:spacing w:val="-4"/>
        </w:rPr>
        <w:t xml:space="preserve"> гарантирует, что Объект не продан, не заложен, в споре и под арестом не состоит.</w:t>
      </w:r>
    </w:p>
    <w:p w:rsidR="00A13870" w:rsidRPr="00A1791D" w:rsidRDefault="00A13870" w:rsidP="00A1791D">
      <w:pPr>
        <w:spacing w:line="216" w:lineRule="auto"/>
        <w:ind w:firstLine="567"/>
        <w:jc w:val="both"/>
        <w:rPr>
          <w:spacing w:val="-4"/>
        </w:rPr>
      </w:pPr>
      <w:r w:rsidRPr="00A1791D">
        <w:rPr>
          <w:spacing w:val="-4"/>
        </w:rPr>
        <w:tab/>
        <w:t xml:space="preserve">1.4. </w:t>
      </w:r>
      <w:proofErr w:type="spellStart"/>
      <w:r w:rsidRPr="00A1791D">
        <w:rPr>
          <w:spacing w:val="-4"/>
        </w:rPr>
        <w:t>Субарендодатель</w:t>
      </w:r>
      <w:proofErr w:type="spellEnd"/>
      <w:r w:rsidRPr="00A1791D">
        <w:rPr>
          <w:spacing w:val="-4"/>
        </w:rPr>
        <w:t xml:space="preserve"> владеет Объектом на правах Субарендатора на основании договора аренды нежилого здания №</w:t>
      </w:r>
      <w:r w:rsidR="00DD16C8">
        <w:rPr>
          <w:spacing w:val="-4"/>
        </w:rPr>
        <w:t> </w:t>
      </w:r>
      <w:r w:rsidRPr="00A1791D">
        <w:rPr>
          <w:spacing w:val="-4"/>
        </w:rPr>
        <w:t>10 от 01.11.2011 г. сроком по 01.11.2021 г.</w:t>
      </w:r>
    </w:p>
    <w:p w:rsidR="002D087F" w:rsidRDefault="00A1791D" w:rsidP="002D087F">
      <w:pPr>
        <w:spacing w:line="216" w:lineRule="auto"/>
        <w:ind w:firstLine="709"/>
        <w:jc w:val="both"/>
        <w:rPr>
          <w:spacing w:val="-4"/>
        </w:rPr>
      </w:pPr>
      <w:r>
        <w:rPr>
          <w:spacing w:val="-4"/>
        </w:rPr>
        <w:t xml:space="preserve">1.5. </w:t>
      </w:r>
      <w:r w:rsidR="00836F4D" w:rsidRPr="00A1791D">
        <w:rPr>
          <w:spacing w:val="-4"/>
        </w:rPr>
        <w:t>Вид услуг, указанный в п.1.1. настоящего договора относится к иным (не основным) видам деятельности и не входит в государственное задание учреждения на 201</w:t>
      </w:r>
      <w:r w:rsidR="00A15660">
        <w:rPr>
          <w:spacing w:val="-4"/>
        </w:rPr>
        <w:t>8</w:t>
      </w:r>
      <w:r w:rsidR="00836F4D" w:rsidRPr="00A1791D">
        <w:rPr>
          <w:spacing w:val="-4"/>
        </w:rPr>
        <w:t xml:space="preserve"> год. </w:t>
      </w:r>
      <w:hyperlink r:id="rId7" w:history="1">
        <w:r w:rsidR="00836F4D" w:rsidRPr="00A1791D">
          <w:rPr>
            <w:spacing w:val="-4"/>
          </w:rPr>
          <w:t>Порядок</w:t>
        </w:r>
      </w:hyperlink>
      <w:r w:rsidR="00836F4D" w:rsidRPr="00A1791D">
        <w:rPr>
          <w:spacing w:val="-4"/>
        </w:rPr>
        <w:t xml:space="preserve"> определения указанной в договоре платы устанавливается учреждением самостоятельно</w:t>
      </w:r>
      <w:r w:rsidR="007E0222">
        <w:rPr>
          <w:spacing w:val="-4"/>
        </w:rPr>
        <w:t>.</w:t>
      </w:r>
      <w:r w:rsidR="002D087F">
        <w:rPr>
          <w:spacing w:val="-4"/>
        </w:rPr>
        <w:t xml:space="preserve"> </w:t>
      </w:r>
    </w:p>
    <w:p w:rsidR="007E0222" w:rsidRPr="00A1791D" w:rsidRDefault="007E0222" w:rsidP="002D087F">
      <w:pPr>
        <w:spacing w:line="216" w:lineRule="auto"/>
        <w:ind w:firstLine="709"/>
        <w:jc w:val="both"/>
        <w:rPr>
          <w:spacing w:val="-4"/>
        </w:rPr>
      </w:pPr>
    </w:p>
    <w:p w:rsidR="00A13870" w:rsidRDefault="002D087F" w:rsidP="00E952D8">
      <w:pPr>
        <w:jc w:val="center"/>
        <w:rPr>
          <w:b/>
        </w:rPr>
      </w:pPr>
      <w:r>
        <w:rPr>
          <w:b/>
        </w:rPr>
        <w:t>2. Цена договора и порядок оплаты</w:t>
      </w:r>
    </w:p>
    <w:p w:rsidR="00C222A7" w:rsidRPr="00E952D8" w:rsidRDefault="00C222A7" w:rsidP="00E952D8">
      <w:pPr>
        <w:jc w:val="center"/>
        <w:rPr>
          <w:b/>
        </w:rPr>
      </w:pPr>
    </w:p>
    <w:p w:rsidR="00A13870" w:rsidRPr="00462490" w:rsidRDefault="00A13870" w:rsidP="00A1791D">
      <w:pPr>
        <w:spacing w:line="216" w:lineRule="auto"/>
        <w:ind w:firstLine="567"/>
        <w:jc w:val="both"/>
      </w:pPr>
      <w:r w:rsidRPr="00A1791D">
        <w:rPr>
          <w:color w:val="000000"/>
        </w:rPr>
        <w:t>2.1</w:t>
      </w:r>
      <w:r w:rsidR="001E10A0">
        <w:rPr>
          <w:color w:val="000000"/>
        </w:rPr>
        <w:t xml:space="preserve">. </w:t>
      </w:r>
      <w:r w:rsidR="004323BE">
        <w:rPr>
          <w:color w:val="000000"/>
        </w:rPr>
        <w:t xml:space="preserve">Цена договора составляет </w:t>
      </w:r>
      <w:r w:rsidR="00AD3B0C">
        <w:rPr>
          <w:color w:val="000000"/>
        </w:rPr>
        <w:t>__________</w:t>
      </w:r>
      <w:r w:rsidR="004323BE">
        <w:rPr>
          <w:color w:val="000000"/>
        </w:rPr>
        <w:t xml:space="preserve"> </w:t>
      </w:r>
      <w:r w:rsidR="006C710C">
        <w:rPr>
          <w:color w:val="000000"/>
        </w:rPr>
        <w:t>рубля</w:t>
      </w:r>
      <w:proofErr w:type="gramStart"/>
      <w:r w:rsidR="006C710C">
        <w:rPr>
          <w:color w:val="000000"/>
        </w:rPr>
        <w:t xml:space="preserve"> </w:t>
      </w:r>
      <w:r w:rsidR="0095374B">
        <w:rPr>
          <w:color w:val="000000"/>
        </w:rPr>
        <w:t xml:space="preserve"> </w:t>
      </w:r>
      <w:r w:rsidR="00462FFE">
        <w:rPr>
          <w:color w:val="000000"/>
        </w:rPr>
        <w:t>(</w:t>
      </w:r>
      <w:r w:rsidR="00AD3B0C">
        <w:rPr>
          <w:color w:val="000000"/>
        </w:rPr>
        <w:t>_______________________________</w:t>
      </w:r>
      <w:r w:rsidR="00462FFE">
        <w:rPr>
          <w:color w:val="000000"/>
        </w:rPr>
        <w:t>)</w:t>
      </w:r>
      <w:r w:rsidR="001E10A0">
        <w:rPr>
          <w:color w:val="000000"/>
        </w:rPr>
        <w:t xml:space="preserve">, </w:t>
      </w:r>
      <w:proofErr w:type="gramEnd"/>
      <w:r w:rsidR="001E10A0">
        <w:rPr>
          <w:color w:val="000000"/>
        </w:rPr>
        <w:t xml:space="preserve">в том числе </w:t>
      </w:r>
      <w:r w:rsidR="001E10A0" w:rsidRPr="00462490">
        <w:t>НДС</w:t>
      </w:r>
      <w:r w:rsidR="00462FFE">
        <w:t xml:space="preserve"> </w:t>
      </w:r>
      <w:r w:rsidR="00AD3B0C">
        <w:t>_</w:t>
      </w:r>
      <w:r w:rsidR="0095374B">
        <w:t xml:space="preserve">______ </w:t>
      </w:r>
      <w:r w:rsidR="006C710C" w:rsidRPr="00462490">
        <w:t>рублей</w:t>
      </w:r>
      <w:r w:rsidR="006C710C">
        <w:t xml:space="preserve"> </w:t>
      </w:r>
      <w:r w:rsidR="001E10A0" w:rsidRPr="00462490">
        <w:t>(</w:t>
      </w:r>
      <w:r w:rsidR="0095374B">
        <w:t>_________</w:t>
      </w:r>
      <w:r w:rsidR="00AD3B0C">
        <w:t>________________________________</w:t>
      </w:r>
      <w:r w:rsidR="001E10A0" w:rsidRPr="00462490">
        <w:t>)</w:t>
      </w:r>
      <w:r w:rsidR="00266C9F">
        <w:t xml:space="preserve"> за _____________ период</w:t>
      </w:r>
      <w:r w:rsidRPr="00462490">
        <w:t>.</w:t>
      </w:r>
    </w:p>
    <w:p w:rsidR="00836F4D" w:rsidRPr="00A1791D" w:rsidRDefault="00A1791D" w:rsidP="00A1791D">
      <w:pPr>
        <w:tabs>
          <w:tab w:val="num" w:pos="0"/>
        </w:tabs>
        <w:spacing w:line="216" w:lineRule="auto"/>
        <w:ind w:firstLine="567"/>
        <w:jc w:val="both"/>
        <w:rPr>
          <w:color w:val="000000"/>
        </w:rPr>
      </w:pPr>
      <w:r>
        <w:rPr>
          <w:color w:val="000000"/>
        </w:rPr>
        <w:t>2.2. Порядок оплаты: о</w:t>
      </w:r>
      <w:r w:rsidR="00836F4D" w:rsidRPr="00A1791D">
        <w:rPr>
          <w:color w:val="000000"/>
        </w:rPr>
        <w:t>плата производится в рублях Российской Федерации:</w:t>
      </w:r>
    </w:p>
    <w:p w:rsidR="00836F4D" w:rsidRDefault="00836F4D" w:rsidP="00900A89">
      <w:pPr>
        <w:numPr>
          <w:ilvl w:val="0"/>
          <w:numId w:val="13"/>
        </w:numPr>
        <w:tabs>
          <w:tab w:val="left" w:pos="1134"/>
        </w:tabs>
        <w:spacing w:line="216" w:lineRule="auto"/>
        <w:ind w:left="0" w:firstLine="709"/>
        <w:jc w:val="both"/>
        <w:rPr>
          <w:color w:val="000000"/>
        </w:rPr>
      </w:pPr>
      <w:r w:rsidRPr="00A1791D">
        <w:rPr>
          <w:color w:val="000000"/>
        </w:rPr>
        <w:t xml:space="preserve">путем безналичного перечисления денежных средств на расчетный счет </w:t>
      </w:r>
      <w:r w:rsidR="00175CA8">
        <w:rPr>
          <w:color w:val="000000"/>
        </w:rPr>
        <w:t>Субарендодателя</w:t>
      </w:r>
      <w:r w:rsidRPr="00A1791D">
        <w:rPr>
          <w:color w:val="000000"/>
        </w:rPr>
        <w:t xml:space="preserve"> в следующем порядке:</w:t>
      </w:r>
    </w:p>
    <w:p w:rsidR="00266C9F" w:rsidRDefault="00266C9F" w:rsidP="00266C9F">
      <w:pPr>
        <w:tabs>
          <w:tab w:val="left" w:pos="1134"/>
        </w:tabs>
        <w:spacing w:line="216" w:lineRule="auto"/>
        <w:ind w:firstLine="709"/>
        <w:jc w:val="both"/>
        <w:rPr>
          <w:color w:val="000000"/>
        </w:rPr>
      </w:pPr>
      <w:r>
        <w:rPr>
          <w:color w:val="000000"/>
        </w:rPr>
        <w:t>при условии долгосрочной субаренды оплата производится ежемесячно;</w:t>
      </w:r>
    </w:p>
    <w:p w:rsidR="00266C9F" w:rsidRDefault="00266C9F" w:rsidP="00266C9F">
      <w:pPr>
        <w:tabs>
          <w:tab w:val="left" w:pos="1134"/>
        </w:tabs>
        <w:spacing w:line="216" w:lineRule="auto"/>
        <w:ind w:firstLine="709"/>
        <w:jc w:val="both"/>
        <w:rPr>
          <w:color w:val="000000"/>
        </w:rPr>
      </w:pPr>
      <w:r>
        <w:rPr>
          <w:color w:val="000000"/>
        </w:rPr>
        <w:t xml:space="preserve">предоплата 50 % - от цены договора, </w:t>
      </w:r>
      <w:r w:rsidRPr="00A1791D">
        <w:rPr>
          <w:color w:val="000000"/>
        </w:rPr>
        <w:t xml:space="preserve">указанной в </w:t>
      </w:r>
      <w:r w:rsidRPr="007E0222">
        <w:rPr>
          <w:color w:val="000000"/>
        </w:rPr>
        <w:t>п.</w:t>
      </w:r>
      <w:r w:rsidR="007E0222">
        <w:rPr>
          <w:color w:val="000000"/>
        </w:rPr>
        <w:t>2</w:t>
      </w:r>
      <w:r w:rsidRPr="007E0222">
        <w:rPr>
          <w:color w:val="000000"/>
        </w:rPr>
        <w:t>.1.,</w:t>
      </w:r>
      <w:r>
        <w:rPr>
          <w:color w:val="000000"/>
        </w:rPr>
        <w:t xml:space="preserve"> в течение 3-х банковских дней с момента заключения договора;</w:t>
      </w:r>
    </w:p>
    <w:p w:rsidR="00836F4D" w:rsidRPr="00A1791D" w:rsidRDefault="00266C9F" w:rsidP="00900A89">
      <w:pPr>
        <w:tabs>
          <w:tab w:val="left" w:pos="1134"/>
        </w:tabs>
        <w:spacing w:line="216" w:lineRule="auto"/>
        <w:ind w:firstLine="709"/>
        <w:jc w:val="both"/>
        <w:rPr>
          <w:color w:val="000000"/>
        </w:rPr>
      </w:pPr>
      <w:r>
        <w:rPr>
          <w:color w:val="000000"/>
        </w:rPr>
        <w:t>окончательная оплата 5</w:t>
      </w:r>
      <w:r w:rsidR="00836F4D" w:rsidRPr="00A1791D">
        <w:rPr>
          <w:color w:val="000000"/>
        </w:rPr>
        <w:t>0</w:t>
      </w:r>
      <w:r w:rsidR="00900A89">
        <w:rPr>
          <w:color w:val="000000"/>
        </w:rPr>
        <w:t> </w:t>
      </w:r>
      <w:r w:rsidR="00836F4D" w:rsidRPr="00A1791D">
        <w:rPr>
          <w:color w:val="000000"/>
        </w:rPr>
        <w:t xml:space="preserve">% от цены договора, указанной в </w:t>
      </w:r>
      <w:r w:rsidR="007E0222">
        <w:rPr>
          <w:color w:val="000000"/>
        </w:rPr>
        <w:t>п.2</w:t>
      </w:r>
      <w:r w:rsidR="00836F4D" w:rsidRPr="007E0222">
        <w:rPr>
          <w:color w:val="000000"/>
        </w:rPr>
        <w:t>.1.</w:t>
      </w:r>
      <w:r w:rsidR="00900A89" w:rsidRPr="007E0222">
        <w:rPr>
          <w:color w:val="000000"/>
        </w:rPr>
        <w:t>,</w:t>
      </w:r>
      <w:r w:rsidR="00836F4D" w:rsidRPr="007E0222">
        <w:rPr>
          <w:color w:val="000000"/>
        </w:rPr>
        <w:t xml:space="preserve"> </w:t>
      </w:r>
      <w:r w:rsidR="00DE40CD" w:rsidRPr="007E0222">
        <w:rPr>
          <w:color w:val="000000"/>
        </w:rPr>
        <w:t>в</w:t>
      </w:r>
      <w:r w:rsidR="00DE40CD">
        <w:rPr>
          <w:color w:val="000000"/>
        </w:rPr>
        <w:t xml:space="preserve"> течение 5 (пяти</w:t>
      </w:r>
      <w:r w:rsidR="00836F4D" w:rsidRPr="00A1791D">
        <w:rPr>
          <w:color w:val="000000"/>
        </w:rPr>
        <w:t>) банковских дней с момента подписания акта оказанных услуг по следующим реквизитам:</w:t>
      </w:r>
    </w:p>
    <w:p w:rsidR="00836F4D" w:rsidRPr="00A1791D" w:rsidRDefault="00836F4D" w:rsidP="00A1791D">
      <w:pPr>
        <w:spacing w:line="216" w:lineRule="auto"/>
        <w:ind w:firstLine="567"/>
        <w:jc w:val="both"/>
        <w:rPr>
          <w:color w:val="000000"/>
        </w:rPr>
      </w:pPr>
      <w:r w:rsidRPr="00A1791D">
        <w:rPr>
          <w:color w:val="000000"/>
        </w:rPr>
        <w:t>Полное наименование - Областное государственное бюджетное учреждение</w:t>
      </w:r>
      <w:r w:rsidR="00CB1A52">
        <w:rPr>
          <w:color w:val="000000"/>
        </w:rPr>
        <w:t xml:space="preserve"> </w:t>
      </w:r>
      <w:r w:rsidRPr="00A1791D">
        <w:rPr>
          <w:color w:val="000000"/>
        </w:rPr>
        <w:t>«Аграрный</w:t>
      </w:r>
      <w:r w:rsidR="00CB1A52">
        <w:rPr>
          <w:color w:val="000000"/>
        </w:rPr>
        <w:t xml:space="preserve"> </w:t>
      </w:r>
      <w:r w:rsidRPr="00A1791D">
        <w:rPr>
          <w:color w:val="000000"/>
        </w:rPr>
        <w:t>центр Томской области». Сокращенное - ОГБУ «АЦ ТО»;</w:t>
      </w:r>
    </w:p>
    <w:p w:rsidR="00836F4D" w:rsidRPr="00A1791D" w:rsidRDefault="00836F4D" w:rsidP="00A1791D">
      <w:pPr>
        <w:spacing w:line="216" w:lineRule="auto"/>
        <w:ind w:firstLine="567"/>
        <w:jc w:val="both"/>
        <w:rPr>
          <w:color w:val="000000"/>
        </w:rPr>
      </w:pPr>
      <w:r w:rsidRPr="00A1791D">
        <w:rPr>
          <w:color w:val="000000"/>
        </w:rPr>
        <w:t>ИНН – 7017234465, КПП - 701701001</w:t>
      </w:r>
    </w:p>
    <w:p w:rsidR="00836F4D" w:rsidRPr="00A1791D" w:rsidRDefault="00836F4D" w:rsidP="00A1791D">
      <w:pPr>
        <w:spacing w:line="216" w:lineRule="auto"/>
        <w:ind w:firstLine="567"/>
        <w:jc w:val="both"/>
        <w:rPr>
          <w:color w:val="000000"/>
        </w:rPr>
      </w:pPr>
      <w:proofErr w:type="gramStart"/>
      <w:r w:rsidRPr="00A1791D">
        <w:rPr>
          <w:color w:val="000000"/>
        </w:rPr>
        <w:t>Местонахождение: 634003, Томская область, г. Томск, ул. Пушкина, д. 16/1</w:t>
      </w:r>
      <w:proofErr w:type="gramEnd"/>
    </w:p>
    <w:p w:rsidR="00836F4D" w:rsidRPr="00A1791D" w:rsidRDefault="00836F4D" w:rsidP="00A1791D">
      <w:pPr>
        <w:spacing w:line="216" w:lineRule="auto"/>
        <w:ind w:firstLine="567"/>
        <w:jc w:val="both"/>
        <w:rPr>
          <w:color w:val="000000"/>
        </w:rPr>
      </w:pPr>
      <w:r w:rsidRPr="00A1791D">
        <w:rPr>
          <w:color w:val="000000"/>
        </w:rPr>
        <w:t>Телефон/факс: 65-13-19</w:t>
      </w:r>
    </w:p>
    <w:p w:rsidR="00836F4D" w:rsidRPr="00A1791D" w:rsidRDefault="00836F4D" w:rsidP="00A1791D">
      <w:pPr>
        <w:spacing w:line="216" w:lineRule="auto"/>
        <w:ind w:firstLine="567"/>
        <w:jc w:val="both"/>
        <w:rPr>
          <w:color w:val="000000"/>
        </w:rPr>
      </w:pPr>
      <w:r w:rsidRPr="00A1791D">
        <w:rPr>
          <w:color w:val="000000"/>
        </w:rPr>
        <w:t>Лицевой счет – 6105000495</w:t>
      </w:r>
      <w:r w:rsidR="00CB1A52">
        <w:rPr>
          <w:color w:val="000000"/>
        </w:rPr>
        <w:t xml:space="preserve"> </w:t>
      </w:r>
      <w:r w:rsidRPr="00A1791D">
        <w:rPr>
          <w:color w:val="000000"/>
        </w:rPr>
        <w:t xml:space="preserve">в Департаменте финансов Томской области, </w:t>
      </w:r>
    </w:p>
    <w:p w:rsidR="00797653" w:rsidRDefault="00836F4D" w:rsidP="00A1791D">
      <w:pPr>
        <w:spacing w:line="216" w:lineRule="auto"/>
        <w:ind w:firstLine="567"/>
        <w:jc w:val="both"/>
        <w:rPr>
          <w:color w:val="000000"/>
        </w:rPr>
      </w:pPr>
      <w:r w:rsidRPr="00A1791D">
        <w:rPr>
          <w:color w:val="000000"/>
        </w:rPr>
        <w:lastRenderedPageBreak/>
        <w:t>Расчетный счёт № 4060</w:t>
      </w:r>
      <w:r w:rsidR="00797653">
        <w:rPr>
          <w:color w:val="000000"/>
        </w:rPr>
        <w:t xml:space="preserve"> </w:t>
      </w:r>
      <w:r w:rsidRPr="00A1791D">
        <w:rPr>
          <w:color w:val="000000"/>
        </w:rPr>
        <w:t>1810</w:t>
      </w:r>
      <w:r w:rsidR="00797653">
        <w:rPr>
          <w:color w:val="000000"/>
        </w:rPr>
        <w:t xml:space="preserve"> </w:t>
      </w:r>
      <w:r w:rsidRPr="00A1791D">
        <w:rPr>
          <w:color w:val="000000"/>
        </w:rPr>
        <w:t>4000</w:t>
      </w:r>
      <w:r w:rsidR="00797653">
        <w:rPr>
          <w:color w:val="000000"/>
        </w:rPr>
        <w:t xml:space="preserve"> </w:t>
      </w:r>
      <w:r w:rsidRPr="00A1791D">
        <w:rPr>
          <w:color w:val="000000"/>
        </w:rPr>
        <w:t>0300</w:t>
      </w:r>
      <w:r w:rsidR="00797653">
        <w:rPr>
          <w:color w:val="000000"/>
        </w:rPr>
        <w:t xml:space="preserve"> 0001 в отделении г. Томск</w:t>
      </w:r>
    </w:p>
    <w:p w:rsidR="00836F4D" w:rsidRPr="00A1791D" w:rsidRDefault="00836F4D" w:rsidP="00A1791D">
      <w:pPr>
        <w:spacing w:line="216" w:lineRule="auto"/>
        <w:ind w:firstLine="567"/>
        <w:jc w:val="both"/>
        <w:rPr>
          <w:color w:val="000000"/>
        </w:rPr>
      </w:pPr>
      <w:r w:rsidRPr="00A1791D">
        <w:rPr>
          <w:color w:val="000000"/>
        </w:rPr>
        <w:t>БИК 046902001</w:t>
      </w:r>
    </w:p>
    <w:p w:rsidR="00836F4D" w:rsidRPr="00A1791D" w:rsidRDefault="00836F4D" w:rsidP="00A1791D">
      <w:pPr>
        <w:spacing w:line="216" w:lineRule="auto"/>
        <w:ind w:firstLine="567"/>
        <w:jc w:val="both"/>
        <w:rPr>
          <w:color w:val="000000"/>
        </w:rPr>
      </w:pPr>
      <w:r w:rsidRPr="00A1791D">
        <w:rPr>
          <w:color w:val="000000"/>
        </w:rPr>
        <w:t>ОГРН – 1097017003940, ОКПО – 88217990</w:t>
      </w:r>
      <w:r w:rsidRPr="00462490">
        <w:t xml:space="preserve">, ОКВЭД – </w:t>
      </w:r>
      <w:r w:rsidR="0095374B">
        <w:t>70.22</w:t>
      </w:r>
      <w:r w:rsidRPr="00462490">
        <w:t>,</w:t>
      </w:r>
      <w:r w:rsidRPr="00A1791D">
        <w:rPr>
          <w:color w:val="000000"/>
        </w:rPr>
        <w:t xml:space="preserve"> ОКАТО – 69401000000 ОКТМО – 69701000</w:t>
      </w:r>
      <w:r w:rsidR="0095374B">
        <w:rPr>
          <w:color w:val="000000"/>
        </w:rPr>
        <w:t>001</w:t>
      </w:r>
      <w:r w:rsidRPr="00A1791D">
        <w:rPr>
          <w:color w:val="000000"/>
        </w:rPr>
        <w:t>.</w:t>
      </w:r>
    </w:p>
    <w:p w:rsidR="00836F4D" w:rsidRDefault="00A1791D" w:rsidP="00A1791D">
      <w:pPr>
        <w:tabs>
          <w:tab w:val="num" w:pos="0"/>
        </w:tabs>
        <w:spacing w:line="216" w:lineRule="auto"/>
        <w:ind w:firstLine="567"/>
        <w:jc w:val="both"/>
        <w:rPr>
          <w:color w:val="000000"/>
        </w:rPr>
      </w:pPr>
      <w:r>
        <w:rPr>
          <w:color w:val="000000"/>
        </w:rPr>
        <w:t xml:space="preserve">2.3. </w:t>
      </w:r>
      <w:r w:rsidR="00836F4D" w:rsidRPr="00A1791D">
        <w:rPr>
          <w:color w:val="000000"/>
        </w:rPr>
        <w:t xml:space="preserve">Фактом исполнения обязательств по настоящему договору считается подписание обеими сторонами акта оказанных услуг. </w:t>
      </w:r>
    </w:p>
    <w:p w:rsidR="002D087F" w:rsidRPr="00A1791D" w:rsidRDefault="002D087F" w:rsidP="00A1791D">
      <w:pPr>
        <w:tabs>
          <w:tab w:val="num" w:pos="0"/>
        </w:tabs>
        <w:spacing w:line="216" w:lineRule="auto"/>
        <w:ind w:firstLine="567"/>
        <w:jc w:val="both"/>
        <w:rPr>
          <w:color w:val="000000"/>
        </w:rPr>
      </w:pPr>
    </w:p>
    <w:p w:rsidR="00A13870" w:rsidRDefault="00A13870" w:rsidP="00E952D8">
      <w:pPr>
        <w:jc w:val="center"/>
        <w:rPr>
          <w:b/>
        </w:rPr>
      </w:pPr>
      <w:r w:rsidRPr="00E952D8">
        <w:rPr>
          <w:b/>
        </w:rPr>
        <w:t xml:space="preserve">3. </w:t>
      </w:r>
      <w:r w:rsidR="00462FFE">
        <w:rPr>
          <w:b/>
        </w:rPr>
        <w:t>Права и о</w:t>
      </w:r>
      <w:r w:rsidRPr="00E952D8">
        <w:rPr>
          <w:b/>
        </w:rPr>
        <w:t>бязанности</w:t>
      </w:r>
      <w:r w:rsidR="00CB1A52">
        <w:rPr>
          <w:b/>
        </w:rPr>
        <w:t xml:space="preserve"> </w:t>
      </w:r>
      <w:r w:rsidRPr="00E952D8">
        <w:rPr>
          <w:b/>
        </w:rPr>
        <w:t>сторон</w:t>
      </w:r>
    </w:p>
    <w:p w:rsidR="00C222A7" w:rsidRPr="00E952D8" w:rsidRDefault="00C222A7" w:rsidP="00E952D8">
      <w:pPr>
        <w:jc w:val="center"/>
        <w:rPr>
          <w:b/>
        </w:rPr>
      </w:pPr>
    </w:p>
    <w:p w:rsidR="00944754" w:rsidRDefault="00A13870" w:rsidP="00944754">
      <w:pPr>
        <w:spacing w:line="216" w:lineRule="auto"/>
        <w:ind w:firstLine="426"/>
        <w:jc w:val="both"/>
        <w:rPr>
          <w:color w:val="000000"/>
        </w:rPr>
      </w:pPr>
      <w:r w:rsidRPr="00E952D8">
        <w:rPr>
          <w:color w:val="000000"/>
        </w:rPr>
        <w:t xml:space="preserve">3.1. </w:t>
      </w:r>
      <w:proofErr w:type="spellStart"/>
      <w:r w:rsidRPr="00E952D8">
        <w:rPr>
          <w:color w:val="000000"/>
        </w:rPr>
        <w:t>Субарендодатель</w:t>
      </w:r>
      <w:proofErr w:type="spellEnd"/>
      <w:r w:rsidRPr="00E952D8">
        <w:rPr>
          <w:color w:val="000000"/>
        </w:rPr>
        <w:t xml:space="preserve"> </w:t>
      </w:r>
      <w:r w:rsidR="00944754">
        <w:rPr>
          <w:color w:val="000000"/>
        </w:rPr>
        <w:t>вправе:</w:t>
      </w:r>
    </w:p>
    <w:p w:rsidR="00944754" w:rsidRDefault="00944754" w:rsidP="00944754">
      <w:pPr>
        <w:spacing w:line="216" w:lineRule="auto"/>
        <w:ind w:firstLine="426"/>
        <w:jc w:val="both"/>
        <w:rPr>
          <w:color w:val="000000"/>
        </w:rPr>
      </w:pPr>
      <w:r>
        <w:rPr>
          <w:color w:val="000000"/>
        </w:rPr>
        <w:t>3.1.1. В любое время осуществлять проверку использования Объекта со стороны субарендатора.</w:t>
      </w:r>
    </w:p>
    <w:p w:rsidR="00A13870" w:rsidRPr="00E952D8" w:rsidRDefault="00944754" w:rsidP="00944754">
      <w:pPr>
        <w:spacing w:line="216" w:lineRule="auto"/>
        <w:ind w:firstLine="426"/>
        <w:jc w:val="both"/>
        <w:rPr>
          <w:color w:val="000000"/>
        </w:rPr>
      </w:pPr>
      <w:r>
        <w:rPr>
          <w:color w:val="000000"/>
        </w:rPr>
        <w:t>3.2</w:t>
      </w:r>
      <w:r w:rsidRPr="00E952D8">
        <w:rPr>
          <w:color w:val="000000"/>
        </w:rPr>
        <w:t xml:space="preserve">. </w:t>
      </w:r>
      <w:proofErr w:type="spellStart"/>
      <w:r w:rsidRPr="00E952D8">
        <w:rPr>
          <w:color w:val="000000"/>
        </w:rPr>
        <w:t>Субарендодатель</w:t>
      </w:r>
      <w:proofErr w:type="spellEnd"/>
      <w:r w:rsidRPr="00E952D8">
        <w:rPr>
          <w:color w:val="000000"/>
        </w:rPr>
        <w:t xml:space="preserve"> </w:t>
      </w:r>
      <w:r w:rsidR="00A13870" w:rsidRPr="00E952D8">
        <w:rPr>
          <w:color w:val="000000"/>
        </w:rPr>
        <w:t>обязуется:</w:t>
      </w:r>
    </w:p>
    <w:p w:rsidR="00A13870" w:rsidRPr="00E952D8" w:rsidRDefault="00944754" w:rsidP="00944754">
      <w:pPr>
        <w:spacing w:line="216" w:lineRule="auto"/>
        <w:ind w:firstLine="426"/>
        <w:jc w:val="both"/>
        <w:rPr>
          <w:color w:val="000000"/>
        </w:rPr>
      </w:pPr>
      <w:r>
        <w:rPr>
          <w:color w:val="000000"/>
        </w:rPr>
        <w:t>3.2</w:t>
      </w:r>
      <w:r w:rsidR="00A13870" w:rsidRPr="00E952D8">
        <w:rPr>
          <w:color w:val="000000"/>
        </w:rPr>
        <w:t>.1. Передать Субарендатору Объект по акту сдачи-приемки</w:t>
      </w:r>
      <w:r w:rsidR="004323BE">
        <w:rPr>
          <w:color w:val="000000"/>
        </w:rPr>
        <w:t xml:space="preserve"> имущества (приложение </w:t>
      </w:r>
      <w:r w:rsidR="007E0222">
        <w:rPr>
          <w:color w:val="000000"/>
        </w:rPr>
        <w:t>№</w:t>
      </w:r>
      <w:bookmarkStart w:id="0" w:name="_GoBack"/>
      <w:bookmarkEnd w:id="0"/>
      <w:r w:rsidR="00A13870">
        <w:rPr>
          <w:color w:val="000000"/>
        </w:rPr>
        <w:t xml:space="preserve"> к настоящему договору)</w:t>
      </w:r>
      <w:r w:rsidR="002D087F" w:rsidRPr="002D087F">
        <w:rPr>
          <w:spacing w:val="-4"/>
        </w:rPr>
        <w:t xml:space="preserve"> </w:t>
      </w:r>
      <w:r w:rsidR="002D087F">
        <w:rPr>
          <w:spacing w:val="-4"/>
        </w:rPr>
        <w:t>по адресу места нахождения нежилого здания</w:t>
      </w:r>
      <w:r w:rsidR="002D087F" w:rsidRPr="00A1791D">
        <w:rPr>
          <w:spacing w:val="-4"/>
        </w:rPr>
        <w:t xml:space="preserve">: Томская область, Томский район, </w:t>
      </w:r>
      <w:r w:rsidR="002D087F">
        <w:rPr>
          <w:spacing w:val="-4"/>
        </w:rPr>
        <w:t>д.</w:t>
      </w:r>
      <w:r w:rsidR="00797653">
        <w:rPr>
          <w:spacing w:val="-4"/>
        </w:rPr>
        <w:t> </w:t>
      </w:r>
      <w:proofErr w:type="spellStart"/>
      <w:r w:rsidR="002D087F">
        <w:rPr>
          <w:spacing w:val="-4"/>
        </w:rPr>
        <w:t>Нелюбино</w:t>
      </w:r>
      <w:proofErr w:type="spellEnd"/>
      <w:r w:rsidR="002D087F">
        <w:rPr>
          <w:spacing w:val="-4"/>
        </w:rPr>
        <w:t>, ул. Клубная, д. 40</w:t>
      </w:r>
      <w:r w:rsidR="00A13870" w:rsidRPr="00E952D8">
        <w:rPr>
          <w:color w:val="000000"/>
        </w:rPr>
        <w:t>. Указанный акт подписывается уполномоченными представителями Сторон, прилагается к договору и является его неотъемлемой частью.</w:t>
      </w:r>
    </w:p>
    <w:p w:rsidR="00A13870" w:rsidRPr="00E952D8" w:rsidRDefault="00944754" w:rsidP="00944754">
      <w:pPr>
        <w:spacing w:line="216" w:lineRule="auto"/>
        <w:ind w:firstLine="426"/>
        <w:jc w:val="both"/>
        <w:rPr>
          <w:color w:val="000000"/>
        </w:rPr>
      </w:pPr>
      <w:r>
        <w:rPr>
          <w:color w:val="000000"/>
        </w:rPr>
        <w:t>3.2</w:t>
      </w:r>
      <w:r w:rsidR="00A13870" w:rsidRPr="00E952D8">
        <w:rPr>
          <w:color w:val="000000"/>
        </w:rPr>
        <w:t xml:space="preserve">.2. Не ограничивать каким-либо образом права Субарендатора по пользованию Объектом и не осуществлять действий, которые могут привести к такому ограничению, </w:t>
      </w:r>
    </w:p>
    <w:p w:rsidR="00944754" w:rsidRDefault="00944754" w:rsidP="00944754">
      <w:pPr>
        <w:spacing w:line="216" w:lineRule="auto"/>
        <w:ind w:firstLine="426"/>
        <w:jc w:val="both"/>
        <w:rPr>
          <w:color w:val="000000"/>
        </w:rPr>
      </w:pPr>
      <w:r>
        <w:rPr>
          <w:color w:val="000000"/>
        </w:rPr>
        <w:t>3.3</w:t>
      </w:r>
      <w:r w:rsidR="00A13870" w:rsidRPr="00E952D8">
        <w:rPr>
          <w:color w:val="000000"/>
        </w:rPr>
        <w:t>. Субарендатор</w:t>
      </w:r>
      <w:r>
        <w:rPr>
          <w:color w:val="000000"/>
        </w:rPr>
        <w:t xml:space="preserve"> вправе:</w:t>
      </w:r>
    </w:p>
    <w:p w:rsidR="00944754" w:rsidRDefault="00944754" w:rsidP="00944754">
      <w:pPr>
        <w:spacing w:line="216" w:lineRule="auto"/>
        <w:ind w:firstLine="426"/>
        <w:jc w:val="both"/>
        <w:rPr>
          <w:color w:val="000000"/>
        </w:rPr>
      </w:pPr>
      <w:r>
        <w:rPr>
          <w:color w:val="000000"/>
        </w:rPr>
        <w:t xml:space="preserve">3.3.1. Производить улучшения Объекта за свой счёт, размещать на Объекте своё оборудование с условием обеспечения его сохранности собственными силами </w:t>
      </w:r>
      <w:r w:rsidRPr="00E952D8">
        <w:rPr>
          <w:color w:val="000000"/>
        </w:rPr>
        <w:t>Субарендатора</w:t>
      </w:r>
      <w:r>
        <w:rPr>
          <w:color w:val="000000"/>
        </w:rPr>
        <w:t>.</w:t>
      </w:r>
    </w:p>
    <w:p w:rsidR="00A13870" w:rsidRPr="00E952D8" w:rsidRDefault="00944754" w:rsidP="00A1791D">
      <w:pPr>
        <w:spacing w:line="216" w:lineRule="auto"/>
        <w:ind w:firstLine="567"/>
        <w:jc w:val="both"/>
        <w:rPr>
          <w:color w:val="000000"/>
        </w:rPr>
      </w:pPr>
      <w:r>
        <w:rPr>
          <w:color w:val="000000"/>
        </w:rPr>
        <w:t>3.4</w:t>
      </w:r>
      <w:r w:rsidRPr="00E952D8">
        <w:rPr>
          <w:color w:val="000000"/>
        </w:rPr>
        <w:t>. Субарендатор</w:t>
      </w:r>
      <w:r w:rsidR="00A13870" w:rsidRPr="00E952D8">
        <w:rPr>
          <w:color w:val="000000"/>
        </w:rPr>
        <w:t xml:space="preserve"> обязуется:</w:t>
      </w:r>
    </w:p>
    <w:p w:rsidR="00A13870" w:rsidRPr="00E952D8" w:rsidRDefault="00944754" w:rsidP="00944754">
      <w:pPr>
        <w:spacing w:line="216" w:lineRule="auto"/>
        <w:ind w:firstLine="567"/>
        <w:jc w:val="both"/>
        <w:rPr>
          <w:color w:val="000000"/>
        </w:rPr>
      </w:pPr>
      <w:r>
        <w:rPr>
          <w:color w:val="000000"/>
        </w:rPr>
        <w:t>3.4</w:t>
      </w:r>
      <w:r w:rsidR="00A13870" w:rsidRPr="00E952D8">
        <w:rPr>
          <w:color w:val="000000"/>
        </w:rPr>
        <w:t>.1. Использовать Объект в соответствии с его</w:t>
      </w:r>
      <w:r w:rsidR="001E10A0">
        <w:rPr>
          <w:color w:val="000000"/>
        </w:rPr>
        <w:t xml:space="preserve"> назначением, указанным в разделе 1</w:t>
      </w:r>
      <w:r w:rsidR="00A13870" w:rsidRPr="00E952D8">
        <w:rPr>
          <w:color w:val="000000"/>
        </w:rPr>
        <w:t xml:space="preserve"> договора.</w:t>
      </w:r>
    </w:p>
    <w:p w:rsidR="00A13870" w:rsidRPr="00E952D8" w:rsidRDefault="00944754" w:rsidP="00944754">
      <w:pPr>
        <w:spacing w:line="216" w:lineRule="auto"/>
        <w:ind w:firstLine="567"/>
        <w:jc w:val="both"/>
        <w:rPr>
          <w:color w:val="000000"/>
        </w:rPr>
      </w:pPr>
      <w:r>
        <w:rPr>
          <w:color w:val="000000"/>
        </w:rPr>
        <w:t>3.4</w:t>
      </w:r>
      <w:r w:rsidR="00A13870" w:rsidRPr="00E952D8">
        <w:rPr>
          <w:color w:val="000000"/>
        </w:rPr>
        <w:t xml:space="preserve">.2. Обеспечить </w:t>
      </w:r>
      <w:r w:rsidR="00FD3C7D">
        <w:rPr>
          <w:color w:val="000000"/>
        </w:rPr>
        <w:t xml:space="preserve">полную </w:t>
      </w:r>
      <w:r w:rsidR="00A13870" w:rsidRPr="00E952D8">
        <w:rPr>
          <w:color w:val="000000"/>
        </w:rPr>
        <w:t>сохранность и</w:t>
      </w:r>
      <w:r w:rsidR="00FD3C7D">
        <w:rPr>
          <w:color w:val="000000"/>
        </w:rPr>
        <w:t xml:space="preserve">нженерных сетей, коммуникаций, </w:t>
      </w:r>
      <w:r w:rsidR="00A13870" w:rsidRPr="00E952D8">
        <w:rPr>
          <w:color w:val="000000"/>
        </w:rPr>
        <w:t>оборудования</w:t>
      </w:r>
      <w:r w:rsidR="00FD3C7D">
        <w:rPr>
          <w:color w:val="000000"/>
        </w:rPr>
        <w:t>, имущества</w:t>
      </w:r>
      <w:r w:rsidR="00A13870" w:rsidRPr="00E952D8">
        <w:rPr>
          <w:color w:val="000000"/>
        </w:rPr>
        <w:t xml:space="preserve"> на Объекте.</w:t>
      </w:r>
    </w:p>
    <w:p w:rsidR="00A13870" w:rsidRPr="00E952D8" w:rsidRDefault="00944754" w:rsidP="00944754">
      <w:pPr>
        <w:spacing w:line="216" w:lineRule="auto"/>
        <w:ind w:firstLine="567"/>
        <w:jc w:val="both"/>
        <w:rPr>
          <w:color w:val="000000"/>
        </w:rPr>
      </w:pPr>
      <w:r>
        <w:rPr>
          <w:color w:val="000000"/>
        </w:rPr>
        <w:t>3.4</w:t>
      </w:r>
      <w:r w:rsidR="00A13870" w:rsidRPr="00E952D8">
        <w:rPr>
          <w:color w:val="000000"/>
        </w:rPr>
        <w:t xml:space="preserve">.3. Не производить на Объекте без письменного разрешения </w:t>
      </w:r>
      <w:proofErr w:type="spellStart"/>
      <w:r w:rsidR="00A13870" w:rsidRPr="00E952D8">
        <w:rPr>
          <w:color w:val="000000"/>
        </w:rPr>
        <w:t>Субарендодателя</w:t>
      </w:r>
      <w:proofErr w:type="spellEnd"/>
      <w:r w:rsidR="00A13870" w:rsidRPr="00E952D8">
        <w:rPr>
          <w:color w:val="000000"/>
        </w:rPr>
        <w:t xml:space="preserve"> прокладок скрытых и открытых проводок и коммуникаций, перепланировок и переоборудования.</w:t>
      </w:r>
    </w:p>
    <w:p w:rsidR="00A13870" w:rsidRPr="00E952D8" w:rsidRDefault="00944754" w:rsidP="00944754">
      <w:pPr>
        <w:spacing w:line="216" w:lineRule="auto"/>
        <w:ind w:firstLine="567"/>
        <w:jc w:val="both"/>
        <w:rPr>
          <w:color w:val="000000"/>
        </w:rPr>
      </w:pPr>
      <w:r>
        <w:rPr>
          <w:color w:val="000000"/>
        </w:rPr>
        <w:t>3.4</w:t>
      </w:r>
      <w:r w:rsidR="00A13870" w:rsidRPr="00E952D8">
        <w:rPr>
          <w:color w:val="000000"/>
        </w:rPr>
        <w:t xml:space="preserve">.4. Соблюдать требования санитарно-эпидемиологических станций, </w:t>
      </w:r>
      <w:proofErr w:type="spellStart"/>
      <w:r w:rsidR="00A13870" w:rsidRPr="00E952D8">
        <w:rPr>
          <w:color w:val="000000"/>
        </w:rPr>
        <w:t>Госпожарнадзора</w:t>
      </w:r>
      <w:proofErr w:type="spellEnd"/>
      <w:r w:rsidR="00A13870" w:rsidRPr="00E952D8">
        <w:rPr>
          <w:color w:val="000000"/>
        </w:rPr>
        <w:t>, а также отраслевых правил и норм, действующих в отношении видов деятельности Субарендатора и арендуемого им Объекта.</w:t>
      </w:r>
    </w:p>
    <w:p w:rsidR="00A13870" w:rsidRDefault="00944754" w:rsidP="00944754">
      <w:pPr>
        <w:spacing w:line="216" w:lineRule="auto"/>
        <w:ind w:firstLine="567"/>
        <w:jc w:val="both"/>
        <w:rPr>
          <w:color w:val="000000"/>
        </w:rPr>
      </w:pPr>
      <w:r>
        <w:rPr>
          <w:color w:val="000000"/>
        </w:rPr>
        <w:t>3.4</w:t>
      </w:r>
      <w:r w:rsidR="00A13870" w:rsidRPr="00E952D8">
        <w:rPr>
          <w:color w:val="000000"/>
        </w:rPr>
        <w:t>.</w:t>
      </w:r>
      <w:r w:rsidR="00A13870">
        <w:rPr>
          <w:color w:val="000000"/>
        </w:rPr>
        <w:t>5</w:t>
      </w:r>
      <w:r w:rsidR="00A13870" w:rsidRPr="00E952D8">
        <w:rPr>
          <w:color w:val="000000"/>
        </w:rPr>
        <w:t>. Немедленно</w:t>
      </w:r>
      <w:r w:rsidR="00CB1A52">
        <w:rPr>
          <w:color w:val="000000"/>
        </w:rPr>
        <w:t xml:space="preserve"> </w:t>
      </w:r>
      <w:r w:rsidR="00A13870" w:rsidRPr="00E952D8">
        <w:rPr>
          <w:color w:val="000000"/>
        </w:rPr>
        <w:t xml:space="preserve">извещать </w:t>
      </w:r>
      <w:proofErr w:type="spellStart"/>
      <w:r w:rsidR="00A13870" w:rsidRPr="00E952D8">
        <w:rPr>
          <w:color w:val="000000"/>
        </w:rPr>
        <w:t>Субарендодателя</w:t>
      </w:r>
      <w:proofErr w:type="spellEnd"/>
      <w:r w:rsidR="00A13870" w:rsidRPr="00E952D8">
        <w:rPr>
          <w:color w:val="000000"/>
        </w:rPr>
        <w:t xml:space="preserve">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w:t>
      </w:r>
      <w:r>
        <w:rPr>
          <w:color w:val="000000"/>
        </w:rPr>
        <w:t>рушения или повреждения Объекта.</w:t>
      </w:r>
    </w:p>
    <w:p w:rsidR="00A13870" w:rsidRDefault="00A13870" w:rsidP="00E9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952D8">
        <w:rPr>
          <w:b/>
        </w:rPr>
        <w:t>4. Срок договора</w:t>
      </w:r>
    </w:p>
    <w:p w:rsidR="00C222A7" w:rsidRPr="00C222A7" w:rsidRDefault="00C222A7" w:rsidP="00E9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3870" w:rsidRDefault="00A13870" w:rsidP="00E952D8">
      <w:pPr>
        <w:autoSpaceDE w:val="0"/>
        <w:autoSpaceDN w:val="0"/>
        <w:ind w:firstLine="900"/>
        <w:jc w:val="both"/>
        <w:rPr>
          <w:spacing w:val="-4"/>
        </w:rPr>
      </w:pPr>
      <w:r w:rsidRPr="00E952D8">
        <w:t xml:space="preserve">4.1. Настоящий Договор вступает в силу со дня его подписания обеими сторонами и действует </w:t>
      </w:r>
      <w:proofErr w:type="gramStart"/>
      <w:r w:rsidR="006054EF">
        <w:t>до</w:t>
      </w:r>
      <w:proofErr w:type="gramEnd"/>
      <w:r w:rsidR="006054EF">
        <w:t xml:space="preserve"> </w:t>
      </w:r>
      <w:r w:rsidR="00DE40CD">
        <w:rPr>
          <w:spacing w:val="-4"/>
        </w:rPr>
        <w:t>____________________________________________________________________</w:t>
      </w:r>
    </w:p>
    <w:p w:rsidR="002D087F" w:rsidRDefault="002D087F" w:rsidP="00E952D8">
      <w:pPr>
        <w:autoSpaceDE w:val="0"/>
        <w:autoSpaceDN w:val="0"/>
        <w:ind w:firstLine="900"/>
        <w:jc w:val="both"/>
      </w:pPr>
    </w:p>
    <w:p w:rsidR="00A13870" w:rsidRDefault="00A13870" w:rsidP="00C222A7">
      <w:pPr>
        <w:pStyle w:val="ad"/>
        <w:spacing w:after="0"/>
        <w:ind w:left="0"/>
        <w:jc w:val="center"/>
        <w:rPr>
          <w:b/>
        </w:rPr>
      </w:pPr>
      <w:r w:rsidRPr="00E952D8">
        <w:rPr>
          <w:b/>
        </w:rPr>
        <w:t>5. Конфиденциальность</w:t>
      </w:r>
    </w:p>
    <w:p w:rsidR="00C222A7" w:rsidRPr="00C222A7" w:rsidRDefault="00C222A7" w:rsidP="00E952D8">
      <w:pPr>
        <w:pStyle w:val="ad"/>
        <w:spacing w:after="0"/>
        <w:ind w:left="0" w:firstLine="540"/>
        <w:jc w:val="center"/>
      </w:pPr>
    </w:p>
    <w:p w:rsidR="00A13870" w:rsidRPr="00E952D8" w:rsidRDefault="00E407EC" w:rsidP="00E952D8">
      <w:pPr>
        <w:shd w:val="clear" w:color="auto" w:fill="FFFFFF"/>
        <w:tabs>
          <w:tab w:val="left" w:pos="0"/>
          <w:tab w:val="left" w:pos="567"/>
        </w:tabs>
        <w:ind w:right="24" w:firstLine="900"/>
        <w:jc w:val="both"/>
      </w:pPr>
      <w:r>
        <w:t xml:space="preserve">5.1. Любые передаваемые </w:t>
      </w:r>
      <w:proofErr w:type="spellStart"/>
      <w:r>
        <w:t>Суба</w:t>
      </w:r>
      <w:r w:rsidR="00A13870" w:rsidRPr="00E952D8">
        <w:t>рендодателем</w:t>
      </w:r>
      <w:proofErr w:type="spellEnd"/>
      <w:r w:rsidR="00A13870" w:rsidRPr="00E952D8">
        <w:t xml:space="preserve"> и (или) используемые Субарендатором сведения и документы в соответствии с условиями настоящего Договора являются конфиденциальными, и не подлежат разглашению третьим лицам, за исключением случаев, предусмотренных действующим законодательством Российской Федерации.</w:t>
      </w:r>
    </w:p>
    <w:p w:rsidR="00A13870" w:rsidRDefault="00A13870" w:rsidP="00E952D8">
      <w:pPr>
        <w:shd w:val="clear" w:color="auto" w:fill="FFFFFF"/>
        <w:tabs>
          <w:tab w:val="left" w:pos="0"/>
          <w:tab w:val="left" w:pos="567"/>
        </w:tabs>
        <w:ind w:right="24" w:firstLine="900"/>
        <w:jc w:val="both"/>
      </w:pPr>
      <w:r w:rsidRPr="00E952D8">
        <w:t>5.2. Стороны принимают все необходимые меры для того, чтобы их сотрудники, исполнители, правопреемники и иные лица без предварительного согласия другой стороны не информировали третьих лиц об условиях настоящего Договора и всех приложениях к нему и иных сведениях, касающихся исполнения настоящего Договора.</w:t>
      </w:r>
    </w:p>
    <w:p w:rsidR="002D087F" w:rsidRDefault="002D087F" w:rsidP="00E952D8">
      <w:pPr>
        <w:shd w:val="clear" w:color="auto" w:fill="FFFFFF"/>
        <w:tabs>
          <w:tab w:val="left" w:pos="0"/>
          <w:tab w:val="left" w:pos="567"/>
        </w:tabs>
        <w:ind w:right="24" w:firstLine="900"/>
        <w:jc w:val="both"/>
      </w:pPr>
    </w:p>
    <w:p w:rsidR="006054EF" w:rsidRDefault="006054EF" w:rsidP="00E952D8">
      <w:pPr>
        <w:shd w:val="clear" w:color="auto" w:fill="FFFFFF"/>
        <w:tabs>
          <w:tab w:val="left" w:pos="0"/>
          <w:tab w:val="left" w:pos="567"/>
        </w:tabs>
        <w:ind w:right="24" w:firstLine="900"/>
        <w:jc w:val="both"/>
      </w:pPr>
    </w:p>
    <w:p w:rsidR="006054EF" w:rsidRDefault="006054EF" w:rsidP="00E952D8">
      <w:pPr>
        <w:shd w:val="clear" w:color="auto" w:fill="FFFFFF"/>
        <w:tabs>
          <w:tab w:val="left" w:pos="0"/>
          <w:tab w:val="left" w:pos="567"/>
        </w:tabs>
        <w:ind w:right="24" w:firstLine="900"/>
        <w:jc w:val="both"/>
      </w:pPr>
    </w:p>
    <w:p w:rsidR="00A13870" w:rsidRDefault="00A13870" w:rsidP="00E952D8">
      <w:pPr>
        <w:shd w:val="clear" w:color="auto" w:fill="FFFFFF"/>
        <w:tabs>
          <w:tab w:val="left" w:pos="0"/>
          <w:tab w:val="left" w:pos="567"/>
        </w:tabs>
        <w:ind w:right="24"/>
        <w:jc w:val="center"/>
        <w:rPr>
          <w:b/>
        </w:rPr>
      </w:pPr>
      <w:r w:rsidRPr="00E952D8">
        <w:rPr>
          <w:b/>
        </w:rPr>
        <w:t>6.</w:t>
      </w:r>
      <w:r w:rsidRPr="00E952D8">
        <w:rPr>
          <w:b/>
          <w:bCs/>
        </w:rPr>
        <w:t xml:space="preserve"> Ответственность сторон</w:t>
      </w:r>
    </w:p>
    <w:p w:rsidR="00C222A7" w:rsidRPr="00E952D8" w:rsidRDefault="00C222A7" w:rsidP="00E952D8">
      <w:pPr>
        <w:shd w:val="clear" w:color="auto" w:fill="FFFFFF"/>
        <w:tabs>
          <w:tab w:val="left" w:pos="0"/>
          <w:tab w:val="left" w:pos="567"/>
        </w:tabs>
        <w:ind w:right="24"/>
        <w:jc w:val="center"/>
        <w:rPr>
          <w:b/>
        </w:rPr>
      </w:pPr>
    </w:p>
    <w:p w:rsidR="00A13870" w:rsidRPr="00587066" w:rsidRDefault="00A13870" w:rsidP="00E952D8">
      <w:pPr>
        <w:pStyle w:val="21"/>
        <w:suppressAutoHyphens/>
        <w:spacing w:after="0" w:line="240" w:lineRule="auto"/>
        <w:ind w:left="0" w:firstLine="900"/>
        <w:jc w:val="both"/>
        <w:rPr>
          <w:rFonts w:ascii="Times New Roman" w:hAnsi="Times New Roman" w:cs="Times New Roman"/>
          <w:b/>
          <w:bCs/>
          <w:kern w:val="24"/>
          <w:sz w:val="24"/>
          <w:szCs w:val="24"/>
          <w:lang w:eastAsia="ar-SA"/>
        </w:rPr>
      </w:pPr>
      <w:r w:rsidRPr="00587066">
        <w:rPr>
          <w:rFonts w:ascii="Times New Roman" w:hAnsi="Times New Roman" w:cs="Times New Roman"/>
          <w:bCs/>
          <w:sz w:val="24"/>
          <w:szCs w:val="24"/>
        </w:rPr>
        <w:lastRenderedPageBreak/>
        <w:t>6.1.</w:t>
      </w:r>
      <w:r w:rsidRPr="00587066">
        <w:rPr>
          <w:rFonts w:ascii="Times New Roman" w:hAnsi="Times New Roman" w:cs="Times New Roman"/>
          <w:sz w:val="24"/>
          <w:szCs w:val="24"/>
        </w:rPr>
        <w:t xml:space="preserve"> В случае просрочки исполнения Субарендатором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Субарендатор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ставки рефинансирования Центрального банка Российской Федерации от не уплаченной в срок суммы.</w:t>
      </w:r>
      <w:r w:rsidRPr="00587066">
        <w:rPr>
          <w:rFonts w:ascii="Times New Roman" w:hAnsi="Times New Roman" w:cs="Times New Roman"/>
          <w:kern w:val="1"/>
          <w:sz w:val="24"/>
          <w:szCs w:val="24"/>
          <w:lang w:eastAsia="ar-SA"/>
        </w:rPr>
        <w:t xml:space="preserve"> </w:t>
      </w:r>
    </w:p>
    <w:p w:rsidR="00A13870" w:rsidRPr="00587066" w:rsidRDefault="00A13870" w:rsidP="00E952D8">
      <w:pPr>
        <w:ind w:firstLine="900"/>
        <w:jc w:val="both"/>
      </w:pPr>
      <w:r w:rsidRPr="00587066">
        <w:t>За ненадлежащее исполнение Субарендатором обязательств, предусмотренных договором, за исключением просрочки исполнения обязательств, предусмотренных договором, начисляется штраф в размере 10</w:t>
      </w:r>
      <w:r w:rsidR="00CB1A52">
        <w:t xml:space="preserve"> </w:t>
      </w:r>
      <w:r w:rsidRPr="00587066">
        <w:t>процентов цены договора.</w:t>
      </w:r>
    </w:p>
    <w:p w:rsidR="00A13870" w:rsidRPr="00587066" w:rsidRDefault="00A13870" w:rsidP="00E952D8">
      <w:pPr>
        <w:pStyle w:val="21"/>
        <w:suppressAutoHyphens/>
        <w:spacing w:after="0" w:line="240" w:lineRule="auto"/>
        <w:ind w:left="0" w:firstLine="900"/>
        <w:jc w:val="both"/>
        <w:rPr>
          <w:rFonts w:ascii="Times New Roman" w:hAnsi="Times New Roman" w:cs="Times New Roman"/>
          <w:kern w:val="1"/>
          <w:sz w:val="24"/>
          <w:szCs w:val="24"/>
          <w:lang w:eastAsia="ar-SA"/>
        </w:rPr>
      </w:pPr>
      <w:r w:rsidRPr="00587066">
        <w:rPr>
          <w:rFonts w:ascii="Times New Roman" w:hAnsi="Times New Roman" w:cs="Times New Roman"/>
          <w:kern w:val="1"/>
          <w:sz w:val="24"/>
          <w:szCs w:val="24"/>
          <w:lang w:eastAsia="ar-SA"/>
        </w:rPr>
        <w:t xml:space="preserve">Субарендатор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w:t>
      </w:r>
      <w:proofErr w:type="spellStart"/>
      <w:r w:rsidRPr="00587066">
        <w:rPr>
          <w:rFonts w:ascii="Times New Roman" w:hAnsi="Times New Roman" w:cs="Times New Roman"/>
          <w:kern w:val="1"/>
          <w:sz w:val="24"/>
          <w:szCs w:val="24"/>
          <w:lang w:eastAsia="ar-SA"/>
        </w:rPr>
        <w:t>Субарендодателя</w:t>
      </w:r>
      <w:proofErr w:type="spellEnd"/>
      <w:r w:rsidRPr="00587066">
        <w:rPr>
          <w:rFonts w:ascii="Times New Roman" w:hAnsi="Times New Roman" w:cs="Times New Roman"/>
          <w:kern w:val="1"/>
          <w:sz w:val="24"/>
          <w:szCs w:val="24"/>
          <w:lang w:eastAsia="ar-SA"/>
        </w:rPr>
        <w:t>.</w:t>
      </w:r>
    </w:p>
    <w:p w:rsidR="00A13870" w:rsidRPr="00587066" w:rsidRDefault="00A13870" w:rsidP="00E952D8">
      <w:pPr>
        <w:pStyle w:val="21"/>
        <w:suppressAutoHyphens/>
        <w:spacing w:after="0" w:line="240" w:lineRule="auto"/>
        <w:ind w:left="0" w:firstLine="900"/>
        <w:jc w:val="both"/>
        <w:rPr>
          <w:rFonts w:ascii="Times New Roman" w:hAnsi="Times New Roman" w:cs="Times New Roman"/>
          <w:b/>
          <w:sz w:val="24"/>
          <w:szCs w:val="24"/>
        </w:rPr>
      </w:pPr>
      <w:r w:rsidRPr="00587066">
        <w:rPr>
          <w:rFonts w:ascii="Times New Roman" w:hAnsi="Times New Roman" w:cs="Times New Roman"/>
          <w:kern w:val="1"/>
          <w:sz w:val="24"/>
          <w:szCs w:val="24"/>
          <w:lang w:eastAsia="ar-SA"/>
        </w:rPr>
        <w:t>6.2.</w:t>
      </w:r>
      <w:r w:rsidRPr="00587066">
        <w:rPr>
          <w:rFonts w:ascii="Times New Roman" w:hAnsi="Times New Roman" w:cs="Times New Roman"/>
          <w:kern w:val="1"/>
          <w:sz w:val="24"/>
          <w:szCs w:val="24"/>
          <w:lang w:eastAsia="ar-SA"/>
        </w:rPr>
        <w:tab/>
        <w:t>Применение указанных выше санкций не освобождает Стороны от выполнения принятых обязательств по настоящему Договору.</w:t>
      </w:r>
      <w:r w:rsidR="00CB1A52">
        <w:rPr>
          <w:rFonts w:ascii="Times New Roman" w:hAnsi="Times New Roman" w:cs="Times New Roman"/>
          <w:b/>
          <w:sz w:val="24"/>
          <w:szCs w:val="24"/>
        </w:rPr>
        <w:t xml:space="preserve"> </w:t>
      </w:r>
    </w:p>
    <w:p w:rsidR="00C5275B" w:rsidRPr="00587066" w:rsidRDefault="00C5275B" w:rsidP="00E952D8">
      <w:pPr>
        <w:pStyle w:val="21"/>
        <w:suppressAutoHyphens/>
        <w:spacing w:after="0" w:line="240" w:lineRule="auto"/>
        <w:ind w:left="0" w:firstLine="900"/>
        <w:jc w:val="both"/>
        <w:rPr>
          <w:rFonts w:ascii="Times New Roman" w:hAnsi="Times New Roman" w:cs="Times New Roman"/>
          <w:color w:val="000000"/>
          <w:sz w:val="24"/>
          <w:szCs w:val="24"/>
        </w:rPr>
      </w:pPr>
      <w:r w:rsidRPr="00587066">
        <w:rPr>
          <w:rFonts w:ascii="Times New Roman" w:hAnsi="Times New Roman" w:cs="Times New Roman"/>
          <w:color w:val="000000"/>
          <w:sz w:val="24"/>
          <w:szCs w:val="24"/>
        </w:rPr>
        <w:t>6.3.</w:t>
      </w:r>
      <w:r w:rsidRPr="00587066">
        <w:rPr>
          <w:rFonts w:ascii="Times New Roman" w:hAnsi="Times New Roman" w:cs="Times New Roman"/>
          <w:sz w:val="24"/>
          <w:szCs w:val="24"/>
        </w:rPr>
        <w:t xml:space="preserve"> Субарендатор</w:t>
      </w:r>
      <w:r w:rsidRPr="00587066">
        <w:rPr>
          <w:rFonts w:ascii="Times New Roman" w:hAnsi="Times New Roman" w:cs="Times New Roman"/>
          <w:color w:val="000000"/>
          <w:sz w:val="24"/>
          <w:szCs w:val="24"/>
        </w:rPr>
        <w:t xml:space="preserve"> несёт полную (100%) ответственность за материальный, моральный</w:t>
      </w:r>
      <w:r w:rsidR="00CB1A52">
        <w:rPr>
          <w:rFonts w:ascii="Times New Roman" w:hAnsi="Times New Roman" w:cs="Times New Roman"/>
          <w:color w:val="000000"/>
          <w:sz w:val="24"/>
          <w:szCs w:val="24"/>
        </w:rPr>
        <w:t xml:space="preserve"> </w:t>
      </w:r>
      <w:r w:rsidRPr="00587066">
        <w:rPr>
          <w:rFonts w:ascii="Times New Roman" w:hAnsi="Times New Roman" w:cs="Times New Roman"/>
          <w:color w:val="000000"/>
          <w:sz w:val="24"/>
          <w:szCs w:val="24"/>
        </w:rPr>
        <w:t xml:space="preserve">и (или) иной вред, причинённый лицам, </w:t>
      </w:r>
      <w:r w:rsidR="00587066" w:rsidRPr="00587066">
        <w:rPr>
          <w:rFonts w:ascii="Times New Roman" w:hAnsi="Times New Roman" w:cs="Times New Roman"/>
          <w:color w:val="000000"/>
          <w:sz w:val="24"/>
          <w:szCs w:val="24"/>
        </w:rPr>
        <w:t xml:space="preserve">находящимся </w:t>
      </w:r>
      <w:r w:rsidR="00587066" w:rsidRPr="00587066">
        <w:rPr>
          <w:rFonts w:ascii="Times New Roman" w:hAnsi="Times New Roman" w:cs="Times New Roman"/>
          <w:spacing w:val="-4"/>
          <w:sz w:val="24"/>
          <w:szCs w:val="24"/>
        </w:rPr>
        <w:t xml:space="preserve">в нежилом здании по адресу: Томская область, Томский район, </w:t>
      </w:r>
      <w:proofErr w:type="spellStart"/>
      <w:r w:rsidR="00587066" w:rsidRPr="00587066">
        <w:rPr>
          <w:rFonts w:ascii="Times New Roman" w:hAnsi="Times New Roman" w:cs="Times New Roman"/>
          <w:spacing w:val="-4"/>
          <w:sz w:val="24"/>
          <w:szCs w:val="24"/>
        </w:rPr>
        <w:t>д</w:t>
      </w:r>
      <w:proofErr w:type="gramStart"/>
      <w:r w:rsidR="00587066" w:rsidRPr="00587066">
        <w:rPr>
          <w:rFonts w:ascii="Times New Roman" w:hAnsi="Times New Roman" w:cs="Times New Roman"/>
          <w:spacing w:val="-4"/>
          <w:sz w:val="24"/>
          <w:szCs w:val="24"/>
        </w:rPr>
        <w:t>.Н</w:t>
      </w:r>
      <w:proofErr w:type="gramEnd"/>
      <w:r w:rsidR="00587066" w:rsidRPr="00587066">
        <w:rPr>
          <w:rFonts w:ascii="Times New Roman" w:hAnsi="Times New Roman" w:cs="Times New Roman"/>
          <w:spacing w:val="-4"/>
          <w:sz w:val="24"/>
          <w:szCs w:val="24"/>
        </w:rPr>
        <w:t>елюбино</w:t>
      </w:r>
      <w:proofErr w:type="spellEnd"/>
      <w:r w:rsidR="00587066" w:rsidRPr="00587066">
        <w:rPr>
          <w:rFonts w:ascii="Times New Roman" w:hAnsi="Times New Roman" w:cs="Times New Roman"/>
          <w:spacing w:val="-4"/>
          <w:sz w:val="24"/>
          <w:szCs w:val="24"/>
        </w:rPr>
        <w:t>, ул. Клубная, д. 40, если вред причинён в результате действий (бездействия) сотрудников субарендатора и (или) лиц, находящихся в здании с ведома (разрешения) субарендатора</w:t>
      </w:r>
      <w:r w:rsidRPr="00587066">
        <w:rPr>
          <w:rFonts w:ascii="Times New Roman" w:hAnsi="Times New Roman" w:cs="Times New Roman"/>
          <w:color w:val="000000"/>
          <w:sz w:val="24"/>
          <w:szCs w:val="24"/>
        </w:rPr>
        <w:t>.</w:t>
      </w:r>
    </w:p>
    <w:p w:rsidR="00587066" w:rsidRPr="00587066" w:rsidRDefault="007930BD" w:rsidP="00E952D8">
      <w:pPr>
        <w:pStyle w:val="21"/>
        <w:suppressAutoHyphens/>
        <w:spacing w:after="0" w:line="240" w:lineRule="auto"/>
        <w:ind w:left="0" w:firstLine="900"/>
        <w:jc w:val="both"/>
        <w:rPr>
          <w:rFonts w:ascii="Times New Roman" w:hAnsi="Times New Roman" w:cs="Times New Roman"/>
          <w:b/>
          <w:sz w:val="24"/>
          <w:szCs w:val="24"/>
        </w:rPr>
      </w:pPr>
      <w:r w:rsidRPr="00587066">
        <w:rPr>
          <w:rFonts w:ascii="Times New Roman" w:hAnsi="Times New Roman" w:cs="Times New Roman"/>
          <w:color w:val="000000"/>
          <w:sz w:val="24"/>
          <w:szCs w:val="24"/>
        </w:rPr>
        <w:t xml:space="preserve">6.4. </w:t>
      </w:r>
      <w:r w:rsidRPr="00587066">
        <w:rPr>
          <w:rFonts w:ascii="Times New Roman" w:hAnsi="Times New Roman" w:cs="Times New Roman"/>
          <w:sz w:val="24"/>
          <w:szCs w:val="24"/>
        </w:rPr>
        <w:t>Субарендатор</w:t>
      </w:r>
      <w:r w:rsidRPr="00587066">
        <w:rPr>
          <w:rFonts w:ascii="Times New Roman" w:hAnsi="Times New Roman" w:cs="Times New Roman"/>
          <w:color w:val="000000"/>
          <w:sz w:val="24"/>
          <w:szCs w:val="24"/>
        </w:rPr>
        <w:t xml:space="preserve"> несёт полную (100%) ответственность за вред, </w:t>
      </w:r>
      <w:r w:rsidR="00587066" w:rsidRPr="00587066">
        <w:rPr>
          <w:rFonts w:ascii="Times New Roman" w:hAnsi="Times New Roman" w:cs="Times New Roman"/>
          <w:color w:val="000000"/>
          <w:sz w:val="24"/>
          <w:szCs w:val="24"/>
        </w:rPr>
        <w:t xml:space="preserve">причинённый имуществу, принадлежащему арендодателю, арендатору, находящемуся </w:t>
      </w:r>
      <w:r w:rsidR="00587066" w:rsidRPr="00587066">
        <w:rPr>
          <w:rFonts w:ascii="Times New Roman" w:hAnsi="Times New Roman" w:cs="Times New Roman"/>
          <w:spacing w:val="-4"/>
          <w:sz w:val="24"/>
          <w:szCs w:val="24"/>
        </w:rPr>
        <w:t xml:space="preserve">в нежилом здании по адресу: Томская область, Томский район, </w:t>
      </w:r>
      <w:proofErr w:type="spellStart"/>
      <w:r w:rsidR="00587066" w:rsidRPr="00587066">
        <w:rPr>
          <w:rFonts w:ascii="Times New Roman" w:hAnsi="Times New Roman" w:cs="Times New Roman"/>
          <w:spacing w:val="-4"/>
          <w:sz w:val="24"/>
          <w:szCs w:val="24"/>
        </w:rPr>
        <w:t>д</w:t>
      </w:r>
      <w:proofErr w:type="gramStart"/>
      <w:r w:rsidR="00587066" w:rsidRPr="00587066">
        <w:rPr>
          <w:rFonts w:ascii="Times New Roman" w:hAnsi="Times New Roman" w:cs="Times New Roman"/>
          <w:spacing w:val="-4"/>
          <w:sz w:val="24"/>
          <w:szCs w:val="24"/>
        </w:rPr>
        <w:t>.Н</w:t>
      </w:r>
      <w:proofErr w:type="gramEnd"/>
      <w:r w:rsidR="00587066" w:rsidRPr="00587066">
        <w:rPr>
          <w:rFonts w:ascii="Times New Roman" w:hAnsi="Times New Roman" w:cs="Times New Roman"/>
          <w:spacing w:val="-4"/>
          <w:sz w:val="24"/>
          <w:szCs w:val="24"/>
        </w:rPr>
        <w:t>елюбино</w:t>
      </w:r>
      <w:proofErr w:type="spellEnd"/>
      <w:r w:rsidR="00587066" w:rsidRPr="00587066">
        <w:rPr>
          <w:rFonts w:ascii="Times New Roman" w:hAnsi="Times New Roman" w:cs="Times New Roman"/>
          <w:spacing w:val="-4"/>
          <w:sz w:val="24"/>
          <w:szCs w:val="24"/>
        </w:rPr>
        <w:t>, ул. Клубная, д. 40, если вред причинён в результате действий (бездействия) сотрудников субарендатора и (или) лиц, находящихся в здании с ведома (разрешения) субарендатора</w:t>
      </w:r>
      <w:r w:rsidR="00587066" w:rsidRPr="00587066">
        <w:rPr>
          <w:rFonts w:ascii="Times New Roman" w:hAnsi="Times New Roman" w:cs="Times New Roman"/>
          <w:color w:val="000000"/>
          <w:sz w:val="24"/>
          <w:szCs w:val="24"/>
        </w:rPr>
        <w:t>.</w:t>
      </w:r>
    </w:p>
    <w:p w:rsidR="00A13870" w:rsidRPr="00C222A7" w:rsidRDefault="00A13870" w:rsidP="00E952D8">
      <w:pPr>
        <w:pStyle w:val="21"/>
        <w:suppressAutoHyphens/>
        <w:spacing w:after="0" w:line="240" w:lineRule="auto"/>
        <w:ind w:left="0" w:firstLine="900"/>
        <w:jc w:val="both"/>
        <w:rPr>
          <w:rFonts w:ascii="Times New Roman" w:hAnsi="Times New Roman" w:cs="Times New Roman"/>
          <w:sz w:val="24"/>
          <w:szCs w:val="24"/>
        </w:rPr>
      </w:pPr>
    </w:p>
    <w:p w:rsidR="00A13870" w:rsidRDefault="00A13870" w:rsidP="00E952D8">
      <w:pPr>
        <w:shd w:val="clear" w:color="auto" w:fill="FFFFFF"/>
        <w:tabs>
          <w:tab w:val="left" w:pos="0"/>
          <w:tab w:val="left" w:pos="567"/>
        </w:tabs>
        <w:ind w:right="24"/>
        <w:jc w:val="center"/>
        <w:rPr>
          <w:b/>
        </w:rPr>
      </w:pPr>
      <w:r w:rsidRPr="00E952D8">
        <w:rPr>
          <w:b/>
        </w:rPr>
        <w:t>7.</w:t>
      </w:r>
      <w:r w:rsidRPr="00E952D8">
        <w:rPr>
          <w:b/>
          <w:bCs/>
        </w:rPr>
        <w:t xml:space="preserve"> Форс-мажор </w:t>
      </w:r>
      <w:r w:rsidRPr="00E952D8">
        <w:rPr>
          <w:b/>
        </w:rPr>
        <w:t>(непреодолимая сила)</w:t>
      </w:r>
    </w:p>
    <w:p w:rsidR="00C222A7" w:rsidRPr="00C222A7" w:rsidRDefault="00C222A7" w:rsidP="00E952D8">
      <w:pPr>
        <w:shd w:val="clear" w:color="auto" w:fill="FFFFFF"/>
        <w:tabs>
          <w:tab w:val="left" w:pos="0"/>
          <w:tab w:val="left" w:pos="567"/>
        </w:tabs>
        <w:ind w:right="24"/>
        <w:jc w:val="center"/>
      </w:pPr>
    </w:p>
    <w:p w:rsidR="00A13870" w:rsidRPr="00E952D8" w:rsidRDefault="00A13870" w:rsidP="00E952D8">
      <w:pPr>
        <w:shd w:val="clear" w:color="auto" w:fill="FFFFFF"/>
        <w:tabs>
          <w:tab w:val="left" w:pos="0"/>
          <w:tab w:val="left" w:pos="900"/>
        </w:tabs>
        <w:ind w:right="24"/>
        <w:jc w:val="both"/>
      </w:pPr>
      <w:r w:rsidRPr="00E952D8">
        <w:rPr>
          <w:lang w:eastAsia="en-US"/>
        </w:rPr>
        <w:tab/>
        <w:t xml:space="preserve">7.1. </w:t>
      </w:r>
      <w:proofErr w:type="gramStart"/>
      <w:r w:rsidRPr="00E952D8">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стихийными бедствиями, а также изданием актов органами государственной власти, препятствующих исполнению обязательств или</w:t>
      </w:r>
      <w:proofErr w:type="gramEnd"/>
      <w:r w:rsidRPr="00E952D8">
        <w:t xml:space="preserve"> </w:t>
      </w:r>
      <w:proofErr w:type="gramStart"/>
      <w:r w:rsidRPr="00E952D8">
        <w:t>делающих исполнение невозможным, которые повлияли на исполнение сторонами своих обязательств по Договору, а также которые стороны не были в состоянии предвидеть или предотвратить.</w:t>
      </w:r>
      <w:proofErr w:type="gramEnd"/>
      <w:r w:rsidRPr="00E952D8">
        <w:t xml:space="preserve"> При этом инфляционные процессы в экономике к форс-мажорным обстоятельствам по условиям настоящего Договора не относятся.</w:t>
      </w:r>
    </w:p>
    <w:p w:rsidR="00A13870" w:rsidRPr="00E952D8" w:rsidRDefault="00CB1A52" w:rsidP="00E952D8">
      <w:pPr>
        <w:shd w:val="clear" w:color="auto" w:fill="FFFFFF"/>
        <w:tabs>
          <w:tab w:val="left" w:pos="0"/>
          <w:tab w:val="left" w:pos="900"/>
        </w:tabs>
        <w:ind w:right="24"/>
        <w:jc w:val="both"/>
      </w:pPr>
      <w:r>
        <w:t xml:space="preserve"> </w:t>
      </w:r>
      <w:r w:rsidR="00A13870" w:rsidRPr="00E952D8">
        <w:tab/>
        <w:t>7.2. Сторона, для которой создалась невозможность исполнения обязательств, обязана известить другую сторону о наступлении таких обстоятельств в течение двух рабочих дней с момента наступления таких обстоятельств.</w:t>
      </w:r>
    </w:p>
    <w:p w:rsidR="00A13870" w:rsidRPr="00E952D8" w:rsidRDefault="00A13870" w:rsidP="00E952D8">
      <w:pPr>
        <w:shd w:val="clear" w:color="auto" w:fill="FFFFFF"/>
        <w:tabs>
          <w:tab w:val="left" w:pos="0"/>
          <w:tab w:val="left" w:pos="900"/>
        </w:tabs>
        <w:ind w:right="24"/>
        <w:jc w:val="both"/>
      </w:pPr>
      <w:r w:rsidRPr="00E952D8">
        <w:tab/>
        <w:t>7.3. Доказательствами наличия форс-мажорных обстоятельств и их продолжительности служат акты, выдаваемые компетентными органами и официальные публикации документов, принятых органами власти.</w:t>
      </w:r>
    </w:p>
    <w:p w:rsidR="00A13870" w:rsidRDefault="00A13870" w:rsidP="00E952D8">
      <w:pPr>
        <w:shd w:val="clear" w:color="auto" w:fill="FFFFFF"/>
        <w:tabs>
          <w:tab w:val="left" w:pos="0"/>
          <w:tab w:val="left" w:pos="900"/>
        </w:tabs>
        <w:ind w:right="24"/>
        <w:jc w:val="both"/>
      </w:pPr>
      <w:r w:rsidRPr="00E952D8">
        <w:tab/>
        <w:t xml:space="preserve">7.4. При возникновении обстоятельств непреодолимой силы срок исполнения обязательств по Договору соразмерно откладывается на время действия соответствующего обстоятельства. При невозможности исполнения обязательств в срок свыше 2-х месяцев и отсутствии признаков прекращения, каждая из сторон имеет право расторгнуть настоящий Договор в </w:t>
      </w:r>
      <w:proofErr w:type="gramStart"/>
      <w:r w:rsidRPr="00E952D8">
        <w:t>порядке</w:t>
      </w:r>
      <w:proofErr w:type="gramEnd"/>
      <w:r w:rsidRPr="00E952D8">
        <w:t xml:space="preserve"> установленном условиями настоящего Договора.</w:t>
      </w:r>
    </w:p>
    <w:p w:rsidR="006054EF" w:rsidRDefault="006054EF" w:rsidP="00C222A7">
      <w:pPr>
        <w:pStyle w:val="21"/>
        <w:suppressAutoHyphens/>
        <w:spacing w:after="0" w:line="240" w:lineRule="auto"/>
        <w:ind w:left="0"/>
        <w:jc w:val="center"/>
        <w:rPr>
          <w:rFonts w:ascii="Times New Roman" w:hAnsi="Times New Roman" w:cs="Times New Roman"/>
          <w:b/>
          <w:kern w:val="1"/>
          <w:sz w:val="24"/>
          <w:szCs w:val="24"/>
          <w:lang w:eastAsia="ar-SA"/>
        </w:rPr>
      </w:pPr>
    </w:p>
    <w:p w:rsidR="00A13870" w:rsidRDefault="00A13870" w:rsidP="00C222A7">
      <w:pPr>
        <w:pStyle w:val="21"/>
        <w:suppressAutoHyphens/>
        <w:spacing w:after="0" w:line="240" w:lineRule="auto"/>
        <w:ind w:left="0"/>
        <w:jc w:val="center"/>
        <w:rPr>
          <w:rFonts w:ascii="Times New Roman" w:hAnsi="Times New Roman" w:cs="Times New Roman"/>
          <w:b/>
          <w:kern w:val="1"/>
          <w:sz w:val="24"/>
          <w:szCs w:val="24"/>
          <w:lang w:eastAsia="ar-SA"/>
        </w:rPr>
      </w:pPr>
      <w:r w:rsidRPr="00E952D8">
        <w:rPr>
          <w:rFonts w:ascii="Times New Roman" w:hAnsi="Times New Roman" w:cs="Times New Roman"/>
          <w:b/>
          <w:kern w:val="1"/>
          <w:sz w:val="24"/>
          <w:szCs w:val="24"/>
          <w:lang w:eastAsia="ar-SA"/>
        </w:rPr>
        <w:t xml:space="preserve">8. </w:t>
      </w:r>
      <w:r w:rsidR="005B37C8" w:rsidRPr="00E952D8">
        <w:rPr>
          <w:rFonts w:ascii="Times New Roman" w:hAnsi="Times New Roman" w:cs="Times New Roman"/>
          <w:b/>
          <w:kern w:val="1"/>
          <w:sz w:val="24"/>
          <w:szCs w:val="24"/>
          <w:lang w:eastAsia="ar-SA"/>
        </w:rPr>
        <w:t>Антикоррупционные</w:t>
      </w:r>
      <w:r w:rsidRPr="00E952D8">
        <w:rPr>
          <w:rFonts w:ascii="Times New Roman" w:hAnsi="Times New Roman" w:cs="Times New Roman"/>
          <w:b/>
          <w:kern w:val="1"/>
          <w:sz w:val="24"/>
          <w:szCs w:val="24"/>
          <w:lang w:eastAsia="ar-SA"/>
        </w:rPr>
        <w:t xml:space="preserve"> условия</w:t>
      </w:r>
    </w:p>
    <w:p w:rsidR="00A13870" w:rsidRPr="00E952D8" w:rsidRDefault="00A13870" w:rsidP="00E952D8">
      <w:pPr>
        <w:ind w:firstLine="900"/>
        <w:jc w:val="both"/>
      </w:pPr>
      <w:r w:rsidRPr="00E952D8">
        <w:rPr>
          <w:spacing w:val="-10"/>
        </w:rPr>
        <w:lastRenderedPageBreak/>
        <w:t>8.1.</w:t>
      </w:r>
      <w:r w:rsidRPr="00E952D8">
        <w:tab/>
      </w:r>
      <w:proofErr w:type="gramStart"/>
      <w:r w:rsidRPr="00E952D8">
        <w:t xml:space="preserve">При исполнении своих обязательств по настоящему Договору, Стороны, их аффилированные лица, работники или </w:t>
      </w:r>
      <w:r w:rsidRPr="00E952D8">
        <w:rPr>
          <w:spacing w:val="-1"/>
        </w:rPr>
        <w:t xml:space="preserve">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w:t>
      </w:r>
      <w:r w:rsidRPr="00E952D8">
        <w:t>получить какие-либо неправомерные преимущества или иные неправомерные цели.</w:t>
      </w:r>
      <w:proofErr w:type="gramEnd"/>
    </w:p>
    <w:p w:rsidR="00A13870" w:rsidRPr="00E952D8" w:rsidRDefault="00A13870" w:rsidP="00E952D8">
      <w:pPr>
        <w:ind w:firstLine="900"/>
        <w:jc w:val="both"/>
      </w:pPr>
      <w:r w:rsidRPr="00E952D8">
        <w:rPr>
          <w:spacing w:val="-9"/>
        </w:rPr>
        <w:t>8.2.</w:t>
      </w:r>
      <w:r w:rsidRPr="00E952D8">
        <w:tab/>
      </w:r>
      <w:proofErr w:type="gramStart"/>
      <w:r w:rsidRPr="00E952D8">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w:t>
      </w:r>
      <w:r w:rsidRPr="00E952D8">
        <w:rPr>
          <w:spacing w:val="-1"/>
        </w:rPr>
        <w:t xml:space="preserve">законодательством, как дача /получение взятки, коммерческий подкуп, а также действия, нарушающие требования </w:t>
      </w:r>
      <w:r w:rsidRPr="00E952D8">
        <w:t>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13870" w:rsidRPr="00E952D8" w:rsidRDefault="00A13870" w:rsidP="00E952D8">
      <w:pPr>
        <w:ind w:firstLine="900"/>
        <w:jc w:val="both"/>
      </w:pPr>
      <w:r w:rsidRPr="00E952D8">
        <w:rPr>
          <w:spacing w:val="-10"/>
        </w:rPr>
        <w:t>8.3.</w:t>
      </w:r>
      <w:r w:rsidRPr="00E952D8">
        <w:tab/>
      </w:r>
      <w:proofErr w:type="gramStart"/>
      <w:r w:rsidRPr="00E952D8">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rsidR="00A13870" w:rsidRPr="00E952D8" w:rsidRDefault="00A13870" w:rsidP="00E952D8">
      <w:pPr>
        <w:ind w:firstLine="900"/>
        <w:jc w:val="both"/>
      </w:pPr>
      <w:r w:rsidRPr="00E952D8">
        <w:t>Под действиями работника, осуществляемыми в пользу стимулирующей его Стороны, понимаются:</w:t>
      </w:r>
    </w:p>
    <w:p w:rsidR="00A13870" w:rsidRPr="00E952D8" w:rsidRDefault="00A13870" w:rsidP="00E952D8">
      <w:pPr>
        <w:ind w:firstLine="900"/>
        <w:jc w:val="both"/>
      </w:pPr>
      <w:r w:rsidRPr="00E952D8">
        <w:t>- предоставление неоправданных преимуществ по сравнению с другими контрагентами;</w:t>
      </w:r>
    </w:p>
    <w:p w:rsidR="00A13870" w:rsidRPr="00E952D8" w:rsidRDefault="00A13870" w:rsidP="00E952D8">
      <w:pPr>
        <w:ind w:firstLine="900"/>
        <w:jc w:val="both"/>
      </w:pPr>
      <w:r w:rsidRPr="00E952D8">
        <w:t>- предоставление каких-либо гарантий;</w:t>
      </w:r>
    </w:p>
    <w:p w:rsidR="00A13870" w:rsidRPr="00E952D8" w:rsidRDefault="00A13870" w:rsidP="00E952D8">
      <w:pPr>
        <w:ind w:firstLine="900"/>
        <w:jc w:val="both"/>
      </w:pPr>
      <w:r w:rsidRPr="00E952D8">
        <w:t>- ускорение существующих процедур;</w:t>
      </w:r>
    </w:p>
    <w:p w:rsidR="00A13870" w:rsidRPr="00E952D8" w:rsidRDefault="00A13870" w:rsidP="00E952D8">
      <w:pPr>
        <w:ind w:firstLine="900"/>
        <w:jc w:val="both"/>
      </w:pPr>
      <w:r w:rsidRPr="00E952D8">
        <w:t xml:space="preserve">- </w:t>
      </w:r>
      <w:r w:rsidRPr="00E952D8">
        <w:rPr>
          <w:spacing w:val="-1"/>
        </w:rPr>
        <w:t xml:space="preserve">иные действия, выполняемые работником в рамках своих должностных обязанностей, но идущие вразрез с </w:t>
      </w:r>
      <w:r w:rsidRPr="00E952D8">
        <w:t>принципами прозрачности и открытости взаимоотношений между Сторонами.</w:t>
      </w:r>
    </w:p>
    <w:p w:rsidR="00A13870" w:rsidRPr="00E952D8" w:rsidRDefault="00A13870" w:rsidP="00E952D8">
      <w:pPr>
        <w:ind w:firstLine="900"/>
        <w:jc w:val="both"/>
      </w:pPr>
      <w:r w:rsidRPr="00E952D8">
        <w:rPr>
          <w:spacing w:val="-9"/>
        </w:rPr>
        <w:t>8.4.</w:t>
      </w:r>
      <w:r w:rsidRPr="00E952D8">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w:t>
      </w:r>
      <w:r w:rsidRPr="00E952D8">
        <w:rPr>
          <w:spacing w:val="-1"/>
        </w:rPr>
        <w:t xml:space="preserve">содействие, в том числе предоставляя необходимую дополнительную информацию. В случае подтверждения факта </w:t>
      </w:r>
      <w:r w:rsidRPr="00E952D8">
        <w:t>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w:t>
      </w:r>
    </w:p>
    <w:p w:rsidR="00A13870" w:rsidRPr="00E952D8" w:rsidRDefault="00A13870" w:rsidP="00E952D8">
      <w:pPr>
        <w:ind w:firstLine="900"/>
        <w:jc w:val="both"/>
      </w:pPr>
      <w:r w:rsidRPr="00E952D8">
        <w:rPr>
          <w:spacing w:val="-9"/>
        </w:rPr>
        <w:t>8.5.</w:t>
      </w:r>
      <w:r w:rsidRPr="00E952D8">
        <w:tab/>
      </w:r>
      <w:proofErr w:type="gramStart"/>
      <w:r w:rsidRPr="00E952D8">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w:t>
      </w:r>
      <w:r w:rsidRPr="00E952D8">
        <w:br/>
        <w:t>либо</w:t>
      </w:r>
      <w:r w:rsidR="00CB1A52">
        <w:t xml:space="preserve"> </w:t>
      </w:r>
      <w:r w:rsidRPr="00E952D8">
        <w:t>положений</w:t>
      </w:r>
      <w:r w:rsidR="00CB1A52">
        <w:t xml:space="preserve"> </w:t>
      </w:r>
      <w:r w:rsidRPr="00E952D8">
        <w:t>настоящих</w:t>
      </w:r>
      <w:r w:rsidR="00CB1A52">
        <w:t xml:space="preserve"> </w:t>
      </w:r>
      <w:r w:rsidRPr="00E952D8">
        <w:t>условий</w:t>
      </w:r>
      <w:r w:rsidR="00CB1A52">
        <w:t xml:space="preserve"> </w:t>
      </w:r>
      <w:r w:rsidRPr="00E952D8">
        <w:t>контрагентом,</w:t>
      </w:r>
      <w:r w:rsidR="00CB1A52">
        <w:t xml:space="preserve"> </w:t>
      </w:r>
      <w:r w:rsidRPr="00E952D8">
        <w:t>его</w:t>
      </w:r>
      <w:r w:rsidR="00CB1A52">
        <w:t xml:space="preserve"> </w:t>
      </w:r>
      <w:r w:rsidRPr="00E952D8">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E952D8">
        <w:t xml:space="preserve"> легализации доходов, полученных преступным путем.</w:t>
      </w:r>
    </w:p>
    <w:p w:rsidR="00A13870" w:rsidRPr="00E952D8" w:rsidRDefault="00A13870" w:rsidP="00E952D8">
      <w:pPr>
        <w:ind w:firstLine="900"/>
        <w:jc w:val="both"/>
        <w:rPr>
          <w:color w:val="7030A0"/>
          <w:spacing w:val="-9"/>
        </w:rPr>
      </w:pPr>
      <w:r w:rsidRPr="00E952D8">
        <w:rPr>
          <w:spacing w:val="-8"/>
        </w:rPr>
        <w:t>8.6.</w:t>
      </w:r>
      <w:r w:rsidRPr="00E952D8">
        <w:tab/>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r w:rsidRPr="00E952D8">
        <w:rPr>
          <w:color w:val="7030A0"/>
          <w:spacing w:val="-9"/>
        </w:rPr>
        <w:t xml:space="preserve"> </w:t>
      </w:r>
    </w:p>
    <w:p w:rsidR="00A13870" w:rsidRPr="00E952D8" w:rsidRDefault="00A13870" w:rsidP="00E952D8">
      <w:pPr>
        <w:ind w:firstLine="900"/>
        <w:jc w:val="both"/>
      </w:pPr>
      <w:r w:rsidRPr="00E952D8">
        <w:rPr>
          <w:spacing w:val="-9"/>
        </w:rPr>
        <w:t>8.7.</w:t>
      </w:r>
      <w:r w:rsidRPr="00E952D8">
        <w:tab/>
      </w:r>
      <w:proofErr w:type="gramStart"/>
      <w:r w:rsidRPr="00E952D8">
        <w:t>Стороны</w:t>
      </w:r>
      <w:r w:rsidR="00CB1A52">
        <w:t xml:space="preserve"> </w:t>
      </w:r>
      <w:r w:rsidRPr="00E952D8">
        <w:t xml:space="preserve">гарантируют осуществление надлежащего разбирательства по представленным в рамках исполнения </w:t>
      </w:r>
      <w:r w:rsidRPr="00E952D8">
        <w:rPr>
          <w:spacing w:val="-1"/>
        </w:rPr>
        <w:t xml:space="preserve">настоящего Договора фактам с соблюдением принципов конфиденциальности и применение эффективных мер по </w:t>
      </w:r>
      <w:r w:rsidRPr="00E952D8">
        <w:t>устранению практических затруднений и предотвращению возможных конфликтных ситуаций.</w:t>
      </w:r>
      <w:proofErr w:type="gramEnd"/>
    </w:p>
    <w:p w:rsidR="00A13870" w:rsidRDefault="00A13870" w:rsidP="00E952D8">
      <w:pPr>
        <w:ind w:firstLine="900"/>
        <w:jc w:val="both"/>
      </w:pPr>
      <w:r w:rsidRPr="00E952D8">
        <w:rPr>
          <w:spacing w:val="-9"/>
        </w:rPr>
        <w:lastRenderedPageBreak/>
        <w:t>8.8.</w:t>
      </w:r>
      <w:r w:rsidRPr="00E952D8">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D087F" w:rsidRPr="00E952D8" w:rsidRDefault="002D087F" w:rsidP="00E952D8">
      <w:pPr>
        <w:ind w:firstLine="900"/>
        <w:jc w:val="both"/>
      </w:pPr>
    </w:p>
    <w:p w:rsidR="00A13870" w:rsidRDefault="00A13870" w:rsidP="00E952D8">
      <w:pPr>
        <w:autoSpaceDE w:val="0"/>
        <w:autoSpaceDN w:val="0"/>
        <w:adjustRightInd w:val="0"/>
        <w:jc w:val="center"/>
        <w:rPr>
          <w:b/>
          <w:bCs/>
        </w:rPr>
      </w:pPr>
      <w:r w:rsidRPr="00E952D8">
        <w:rPr>
          <w:b/>
          <w:bCs/>
        </w:rPr>
        <w:t>9 Заключительные положения</w:t>
      </w:r>
    </w:p>
    <w:p w:rsidR="00C222A7" w:rsidRPr="00C222A7" w:rsidRDefault="00C222A7" w:rsidP="00E952D8">
      <w:pPr>
        <w:autoSpaceDE w:val="0"/>
        <w:autoSpaceDN w:val="0"/>
        <w:adjustRightInd w:val="0"/>
        <w:jc w:val="center"/>
        <w:rPr>
          <w:bCs/>
        </w:rPr>
      </w:pPr>
    </w:p>
    <w:p w:rsidR="00A1791D" w:rsidRPr="008C1CCB" w:rsidRDefault="00A13870" w:rsidP="00735DEF">
      <w:pPr>
        <w:spacing w:line="216" w:lineRule="auto"/>
        <w:ind w:firstLine="709"/>
        <w:jc w:val="both"/>
        <w:rPr>
          <w:spacing w:val="-4"/>
        </w:rPr>
      </w:pPr>
      <w:r w:rsidRPr="00E952D8">
        <w:t xml:space="preserve">9.1. </w:t>
      </w:r>
      <w:r w:rsidR="00A1791D" w:rsidRPr="008C1CCB">
        <w:rPr>
          <w:spacing w:val="-4"/>
        </w:rPr>
        <w:t>Настоящий договор составлен в двух экземплярах, по одному для каждой Стороны, каждый из которых имеет одинаковую юридическую силу.</w:t>
      </w:r>
    </w:p>
    <w:p w:rsidR="00A1791D" w:rsidRPr="008C1CCB" w:rsidRDefault="00A1791D" w:rsidP="00735DEF">
      <w:pPr>
        <w:numPr>
          <w:ilvl w:val="1"/>
          <w:numId w:val="10"/>
        </w:numPr>
        <w:spacing w:line="216" w:lineRule="auto"/>
        <w:ind w:left="0" w:firstLine="709"/>
        <w:jc w:val="both"/>
        <w:rPr>
          <w:spacing w:val="-4"/>
        </w:rPr>
      </w:pPr>
      <w:r w:rsidRPr="008C1CCB">
        <w:rPr>
          <w:spacing w:val="-4"/>
        </w:rPr>
        <w:t xml:space="preserve">Все возникающие в период действия настоящего Договора разногласия решаются путем переговоров сторон, а при </w:t>
      </w:r>
      <w:proofErr w:type="gramStart"/>
      <w:r w:rsidRPr="008C1CCB">
        <w:rPr>
          <w:spacing w:val="-4"/>
        </w:rPr>
        <w:t>не</w:t>
      </w:r>
      <w:r w:rsidR="006054EF">
        <w:rPr>
          <w:spacing w:val="-4"/>
        </w:rPr>
        <w:t xml:space="preserve"> </w:t>
      </w:r>
      <w:r w:rsidRPr="008C1CCB">
        <w:rPr>
          <w:spacing w:val="-4"/>
        </w:rPr>
        <w:t>достижении</w:t>
      </w:r>
      <w:proofErr w:type="gramEnd"/>
      <w:r w:rsidRPr="008C1CCB">
        <w:rPr>
          <w:spacing w:val="-4"/>
        </w:rPr>
        <w:t xml:space="preserve"> соглашения передаются на рассмотрение в Арбитражный суд Томской области.</w:t>
      </w:r>
      <w:r>
        <w:rPr>
          <w:spacing w:val="-4"/>
        </w:rPr>
        <w:t xml:space="preserve"> Претензионный порядок рассмотрения спора обязателен. Срок рассмотрения претензии – 10 рабочих дней с момента получения. </w:t>
      </w:r>
    </w:p>
    <w:p w:rsidR="00A1791D" w:rsidRDefault="00A1791D" w:rsidP="00735DEF">
      <w:pPr>
        <w:numPr>
          <w:ilvl w:val="1"/>
          <w:numId w:val="10"/>
        </w:numPr>
        <w:spacing w:line="216" w:lineRule="auto"/>
        <w:ind w:left="0" w:firstLine="709"/>
        <w:jc w:val="both"/>
        <w:rPr>
          <w:spacing w:val="-4"/>
        </w:rPr>
      </w:pPr>
      <w:r w:rsidRPr="008C1CCB">
        <w:rPr>
          <w:spacing w:val="-4"/>
        </w:rPr>
        <w:t>Положения, не урегулированные настоящим договором, регулируются действующим законодательством РФ.</w:t>
      </w:r>
    </w:p>
    <w:p w:rsidR="00A1791D" w:rsidRDefault="00A1791D" w:rsidP="00735DEF">
      <w:pPr>
        <w:numPr>
          <w:ilvl w:val="1"/>
          <w:numId w:val="10"/>
        </w:numPr>
        <w:spacing w:line="216" w:lineRule="auto"/>
        <w:ind w:left="0" w:firstLine="709"/>
        <w:jc w:val="both"/>
        <w:rPr>
          <w:spacing w:val="-4"/>
        </w:rPr>
      </w:pPr>
      <w:r>
        <w:rPr>
          <w:spacing w:val="-4"/>
        </w:rPr>
        <w:t>Ни одна из сторон не вправе уступить свои права и обязанности по договору без согласия другой стороны.</w:t>
      </w:r>
    </w:p>
    <w:p w:rsidR="00E407EC" w:rsidRDefault="00E407EC" w:rsidP="00735DEF">
      <w:pPr>
        <w:numPr>
          <w:ilvl w:val="1"/>
          <w:numId w:val="10"/>
        </w:numPr>
        <w:spacing w:line="216" w:lineRule="auto"/>
        <w:ind w:left="0" w:firstLine="709"/>
        <w:jc w:val="both"/>
        <w:rPr>
          <w:spacing w:val="-4"/>
        </w:rPr>
      </w:pPr>
      <w:r>
        <w:rPr>
          <w:spacing w:val="-4"/>
        </w:rPr>
        <w:t>Приложения:</w:t>
      </w:r>
    </w:p>
    <w:p w:rsidR="004323BE" w:rsidRDefault="004323BE" w:rsidP="00735DEF">
      <w:pPr>
        <w:spacing w:line="216" w:lineRule="auto"/>
        <w:ind w:firstLine="709"/>
        <w:jc w:val="both"/>
        <w:rPr>
          <w:spacing w:val="-4"/>
        </w:rPr>
      </w:pPr>
    </w:p>
    <w:p w:rsidR="00C222A7" w:rsidRPr="008C1CCB" w:rsidRDefault="00C222A7" w:rsidP="006F72EE">
      <w:pPr>
        <w:spacing w:line="216" w:lineRule="auto"/>
        <w:ind w:firstLine="426"/>
        <w:jc w:val="both"/>
        <w:rPr>
          <w:spacing w:val="-4"/>
        </w:rPr>
      </w:pPr>
    </w:p>
    <w:p w:rsidR="00A13870" w:rsidRDefault="00A13870" w:rsidP="00E952D8">
      <w:pPr>
        <w:jc w:val="both"/>
        <w:rPr>
          <w:b/>
        </w:rPr>
      </w:pPr>
      <w:r w:rsidRPr="00E952D8">
        <w:tab/>
      </w:r>
      <w:r w:rsidR="00CB1A52">
        <w:t xml:space="preserve"> </w:t>
      </w:r>
      <w:r>
        <w:rPr>
          <w:b/>
        </w:rPr>
        <w:t xml:space="preserve">10 </w:t>
      </w:r>
      <w:r w:rsidRPr="00E952D8">
        <w:rPr>
          <w:b/>
        </w:rPr>
        <w:t>Юридические адреса и реквизиты Сторон</w:t>
      </w:r>
      <w:r w:rsidR="002D087F">
        <w:rPr>
          <w:b/>
        </w:rPr>
        <w:t>:</w:t>
      </w:r>
    </w:p>
    <w:p w:rsidR="00A13870" w:rsidRPr="00E952D8" w:rsidRDefault="00A13870" w:rsidP="00E952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4927"/>
      </w:tblGrid>
      <w:tr w:rsidR="00A13870" w:rsidRPr="00E952D8" w:rsidTr="001178CE">
        <w:tc>
          <w:tcPr>
            <w:tcW w:w="4926" w:type="dxa"/>
          </w:tcPr>
          <w:p w:rsidR="00A13870" w:rsidRPr="00E952D8" w:rsidRDefault="00A13870" w:rsidP="003B1E52">
            <w:pPr>
              <w:rPr>
                <w:b/>
                <w:bCs/>
              </w:rPr>
            </w:pPr>
            <w:proofErr w:type="spellStart"/>
            <w:r w:rsidRPr="00E952D8">
              <w:rPr>
                <w:b/>
                <w:bCs/>
              </w:rPr>
              <w:t>Субарендодатель</w:t>
            </w:r>
            <w:proofErr w:type="spellEnd"/>
            <w:r w:rsidRPr="00E952D8">
              <w:rPr>
                <w:b/>
                <w:bCs/>
              </w:rPr>
              <w:t>:</w:t>
            </w:r>
          </w:p>
          <w:p w:rsidR="00A13870" w:rsidRPr="00717AC1" w:rsidRDefault="00A13870" w:rsidP="00735DEF">
            <w:pPr>
              <w:pStyle w:val="ab"/>
              <w:tabs>
                <w:tab w:val="left" w:pos="708"/>
              </w:tabs>
              <w:rPr>
                <w:szCs w:val="24"/>
                <w:lang w:eastAsia="en-US"/>
              </w:rPr>
            </w:pPr>
            <w:r w:rsidRPr="00717AC1">
              <w:rPr>
                <w:b/>
                <w:bCs/>
                <w:szCs w:val="24"/>
                <w:lang w:eastAsia="en-US"/>
              </w:rPr>
              <w:t>Областное госуда</w:t>
            </w:r>
            <w:r w:rsidR="001E10A0">
              <w:rPr>
                <w:b/>
                <w:bCs/>
                <w:szCs w:val="24"/>
                <w:lang w:eastAsia="en-US"/>
              </w:rPr>
              <w:t>рственное бюджетное учреждение «</w:t>
            </w:r>
            <w:r w:rsidRPr="00717AC1">
              <w:rPr>
                <w:b/>
                <w:bCs/>
                <w:szCs w:val="24"/>
                <w:lang w:eastAsia="en-US"/>
              </w:rPr>
              <w:t>Аграрный центр Томской области</w:t>
            </w:r>
            <w:r w:rsidR="001E10A0">
              <w:rPr>
                <w:b/>
                <w:bCs/>
                <w:szCs w:val="24"/>
                <w:lang w:eastAsia="en-US"/>
              </w:rPr>
              <w:t>»</w:t>
            </w:r>
            <w:r w:rsidR="00CB1A52">
              <w:rPr>
                <w:szCs w:val="24"/>
                <w:lang w:eastAsia="en-US"/>
              </w:rPr>
              <w:t xml:space="preserve"> </w:t>
            </w:r>
          </w:p>
          <w:p w:rsidR="00A13870" w:rsidRPr="00717AC1" w:rsidRDefault="00A13870" w:rsidP="009B1778">
            <w:pPr>
              <w:pStyle w:val="ab"/>
              <w:tabs>
                <w:tab w:val="left" w:pos="708"/>
              </w:tabs>
              <w:jc w:val="both"/>
              <w:rPr>
                <w:szCs w:val="24"/>
                <w:lang w:eastAsia="en-US"/>
              </w:rPr>
            </w:pPr>
            <w:r w:rsidRPr="00717AC1">
              <w:rPr>
                <w:szCs w:val="24"/>
                <w:lang w:eastAsia="en-US"/>
              </w:rPr>
              <w:t>634003, г. Томск,</w:t>
            </w:r>
            <w:r w:rsidR="00CB1A52">
              <w:rPr>
                <w:szCs w:val="24"/>
                <w:lang w:eastAsia="en-US"/>
              </w:rPr>
              <w:t xml:space="preserve"> </w:t>
            </w:r>
            <w:r w:rsidRPr="00717AC1">
              <w:rPr>
                <w:szCs w:val="24"/>
                <w:lang w:eastAsia="en-US"/>
              </w:rPr>
              <w:t>ул. Пушкина д. 16/1 оф. 40,</w:t>
            </w:r>
            <w:r w:rsidR="00CB1A52">
              <w:rPr>
                <w:szCs w:val="24"/>
                <w:lang w:eastAsia="en-US"/>
              </w:rPr>
              <w:t xml:space="preserve"> </w:t>
            </w:r>
            <w:r w:rsidRPr="00717AC1">
              <w:rPr>
                <w:szCs w:val="24"/>
                <w:lang w:eastAsia="en-US"/>
              </w:rPr>
              <w:t>тел.: (382</w:t>
            </w:r>
            <w:r w:rsidR="00115481">
              <w:rPr>
                <w:szCs w:val="24"/>
                <w:lang w:eastAsia="en-US"/>
              </w:rPr>
              <w:t>-</w:t>
            </w:r>
            <w:r w:rsidRPr="00717AC1">
              <w:rPr>
                <w:szCs w:val="24"/>
                <w:lang w:eastAsia="en-US"/>
              </w:rPr>
              <w:t xml:space="preserve">2) </w:t>
            </w:r>
            <w:r w:rsidR="00115481">
              <w:rPr>
                <w:szCs w:val="24"/>
                <w:lang w:eastAsia="en-US"/>
              </w:rPr>
              <w:t>65-13-19</w:t>
            </w:r>
            <w:r w:rsidRPr="00717AC1">
              <w:rPr>
                <w:szCs w:val="24"/>
                <w:lang w:eastAsia="en-US"/>
              </w:rPr>
              <w:t xml:space="preserve"> </w:t>
            </w:r>
          </w:p>
          <w:p w:rsidR="00A13870" w:rsidRPr="00717AC1" w:rsidRDefault="00A13870" w:rsidP="009B1778">
            <w:pPr>
              <w:pStyle w:val="ab"/>
              <w:tabs>
                <w:tab w:val="left" w:pos="708"/>
              </w:tabs>
              <w:jc w:val="both"/>
              <w:rPr>
                <w:szCs w:val="24"/>
                <w:lang w:eastAsia="en-US"/>
              </w:rPr>
            </w:pPr>
            <w:r w:rsidRPr="00717AC1">
              <w:rPr>
                <w:szCs w:val="24"/>
                <w:lang w:eastAsia="en-US"/>
              </w:rPr>
              <w:t>Лицевой счет 6105000495 в Департаменте финансов Томской области</w:t>
            </w:r>
          </w:p>
          <w:p w:rsidR="00A13870" w:rsidRPr="00717AC1" w:rsidRDefault="00A13870" w:rsidP="009B1778">
            <w:pPr>
              <w:pStyle w:val="ab"/>
              <w:tabs>
                <w:tab w:val="left" w:pos="708"/>
              </w:tabs>
              <w:jc w:val="both"/>
              <w:rPr>
                <w:szCs w:val="24"/>
                <w:lang w:eastAsia="en-US"/>
              </w:rPr>
            </w:pPr>
            <w:proofErr w:type="spellStart"/>
            <w:r w:rsidRPr="00717AC1">
              <w:rPr>
                <w:szCs w:val="24"/>
                <w:lang w:eastAsia="en-US"/>
              </w:rPr>
              <w:t>Расч</w:t>
            </w:r>
            <w:proofErr w:type="spellEnd"/>
            <w:r w:rsidR="00DD204E">
              <w:rPr>
                <w:szCs w:val="24"/>
                <w:lang w:eastAsia="en-US"/>
              </w:rPr>
              <w:t>.</w:t>
            </w:r>
            <w:r w:rsidRPr="00717AC1">
              <w:rPr>
                <w:szCs w:val="24"/>
                <w:lang w:eastAsia="en-US"/>
              </w:rPr>
              <w:t>/счет № 40601810400003000001 в ГРКЦГУ Банка Ро</w:t>
            </w:r>
            <w:r w:rsidR="00115481">
              <w:rPr>
                <w:szCs w:val="24"/>
                <w:lang w:eastAsia="en-US"/>
              </w:rPr>
              <w:t>с</w:t>
            </w:r>
            <w:r w:rsidRPr="00717AC1">
              <w:rPr>
                <w:szCs w:val="24"/>
                <w:lang w:eastAsia="en-US"/>
              </w:rPr>
              <w:t xml:space="preserve">сии по Томской области </w:t>
            </w:r>
          </w:p>
          <w:p w:rsidR="00A13870" w:rsidRPr="00717AC1" w:rsidRDefault="00A13870" w:rsidP="009B1778">
            <w:pPr>
              <w:pStyle w:val="ab"/>
              <w:tabs>
                <w:tab w:val="left" w:pos="708"/>
              </w:tabs>
              <w:jc w:val="both"/>
              <w:rPr>
                <w:szCs w:val="24"/>
                <w:lang w:eastAsia="en-US"/>
              </w:rPr>
            </w:pPr>
            <w:r w:rsidRPr="00717AC1">
              <w:rPr>
                <w:szCs w:val="24"/>
                <w:lang w:eastAsia="en-US"/>
              </w:rPr>
              <w:t>БИК 046902001</w:t>
            </w:r>
          </w:p>
          <w:p w:rsidR="00A13870" w:rsidRPr="00717AC1" w:rsidRDefault="00A13870" w:rsidP="009B1778">
            <w:pPr>
              <w:pStyle w:val="ab"/>
              <w:tabs>
                <w:tab w:val="left" w:pos="708"/>
              </w:tabs>
              <w:jc w:val="both"/>
              <w:rPr>
                <w:szCs w:val="24"/>
                <w:lang w:eastAsia="en-US"/>
              </w:rPr>
            </w:pPr>
            <w:r w:rsidRPr="00717AC1">
              <w:rPr>
                <w:szCs w:val="24"/>
                <w:lang w:eastAsia="en-US"/>
              </w:rPr>
              <w:t xml:space="preserve">ИНН 7017234465 </w:t>
            </w:r>
          </w:p>
          <w:p w:rsidR="00A13870" w:rsidRPr="00E952D8" w:rsidRDefault="00A13870" w:rsidP="009B1778">
            <w:pPr>
              <w:jc w:val="both"/>
              <w:rPr>
                <w:lang w:eastAsia="en-US"/>
              </w:rPr>
            </w:pPr>
            <w:r w:rsidRPr="00E952D8">
              <w:rPr>
                <w:lang w:eastAsia="en-US"/>
              </w:rPr>
              <w:t>КПП 701701001</w:t>
            </w:r>
          </w:p>
          <w:p w:rsidR="00A13870" w:rsidRDefault="00A13870" w:rsidP="009B1778">
            <w:pPr>
              <w:jc w:val="both"/>
              <w:rPr>
                <w:lang w:eastAsia="en-US"/>
              </w:rPr>
            </w:pPr>
          </w:p>
          <w:p w:rsidR="00A13870" w:rsidRDefault="00A13870" w:rsidP="009B1778">
            <w:pPr>
              <w:jc w:val="both"/>
              <w:rPr>
                <w:lang w:eastAsia="en-US"/>
              </w:rPr>
            </w:pPr>
          </w:p>
          <w:p w:rsidR="00A13870" w:rsidRPr="00E952D8" w:rsidRDefault="00A13870" w:rsidP="009B1778">
            <w:pPr>
              <w:jc w:val="both"/>
              <w:rPr>
                <w:lang w:eastAsia="en-US"/>
              </w:rPr>
            </w:pPr>
          </w:p>
          <w:p w:rsidR="00A13870" w:rsidRPr="00E952D8" w:rsidRDefault="00A1791D" w:rsidP="003B1E52">
            <w:pPr>
              <w:jc w:val="both"/>
              <w:rPr>
                <w:lang w:eastAsia="en-US"/>
              </w:rPr>
            </w:pPr>
            <w:r>
              <w:rPr>
                <w:lang w:eastAsia="en-US"/>
              </w:rPr>
              <w:t>Директор</w:t>
            </w:r>
          </w:p>
          <w:p w:rsidR="00A13870" w:rsidRPr="00E952D8" w:rsidRDefault="00836F4D" w:rsidP="003B1E52">
            <w:pPr>
              <w:jc w:val="both"/>
              <w:rPr>
                <w:lang w:eastAsia="en-US"/>
              </w:rPr>
            </w:pPr>
            <w:r>
              <w:rPr>
                <w:lang w:eastAsia="en-US"/>
              </w:rPr>
              <w:t xml:space="preserve">____________________/О.Ю. </w:t>
            </w:r>
            <w:proofErr w:type="spellStart"/>
            <w:r>
              <w:rPr>
                <w:lang w:eastAsia="en-US"/>
              </w:rPr>
              <w:t>Шинкевич</w:t>
            </w:r>
            <w:proofErr w:type="spellEnd"/>
            <w:r w:rsidR="00A13870" w:rsidRPr="00E952D8">
              <w:rPr>
                <w:lang w:eastAsia="en-US"/>
              </w:rPr>
              <w:t>/</w:t>
            </w:r>
          </w:p>
          <w:p w:rsidR="00A13870" w:rsidRPr="00E952D8" w:rsidRDefault="00CB1A52" w:rsidP="003B1E52">
            <w:r>
              <w:t xml:space="preserve"> </w:t>
            </w:r>
            <w:proofErr w:type="spellStart"/>
            <w:r w:rsidR="00A13870" w:rsidRPr="00E952D8">
              <w:t>м.п</w:t>
            </w:r>
            <w:proofErr w:type="spellEnd"/>
            <w:r w:rsidR="00A13870" w:rsidRPr="00E952D8">
              <w:t>.</w:t>
            </w:r>
          </w:p>
        </w:tc>
        <w:tc>
          <w:tcPr>
            <w:tcW w:w="4927" w:type="dxa"/>
          </w:tcPr>
          <w:p w:rsidR="00A1791D" w:rsidRPr="00E952D8" w:rsidRDefault="00A1791D" w:rsidP="00A1791D">
            <w:pPr>
              <w:jc w:val="both"/>
              <w:rPr>
                <w:b/>
              </w:rPr>
            </w:pPr>
          </w:p>
        </w:tc>
      </w:tr>
    </w:tbl>
    <w:p w:rsidR="00A13870" w:rsidRDefault="00A13870" w:rsidP="00A74FD0">
      <w:pPr>
        <w:jc w:val="both"/>
      </w:pPr>
    </w:p>
    <w:p w:rsidR="00A13870" w:rsidRDefault="00A13870" w:rsidP="00A74FD0">
      <w:pPr>
        <w:jc w:val="both"/>
      </w:pPr>
    </w:p>
    <w:p w:rsidR="00A13870" w:rsidRDefault="00A13870" w:rsidP="00A74FD0">
      <w:pPr>
        <w:jc w:val="both"/>
      </w:pPr>
      <w:r>
        <w:t>Настоящий договор с арендодателем согласован:</w:t>
      </w:r>
    </w:p>
    <w:p w:rsidR="00A13870" w:rsidRDefault="00A13870" w:rsidP="00A74FD0">
      <w:pPr>
        <w:jc w:val="both"/>
      </w:pPr>
    </w:p>
    <w:p w:rsidR="00A13870" w:rsidRDefault="00A13870" w:rsidP="00A74FD0">
      <w:pPr>
        <w:jc w:val="both"/>
      </w:pPr>
      <w:r>
        <w:t xml:space="preserve">Директор СПК </w:t>
      </w:r>
      <w:r w:rsidR="005B37C8">
        <w:t xml:space="preserve">(колхоз) </w:t>
      </w:r>
      <w:r>
        <w:t>«</w:t>
      </w:r>
      <w:proofErr w:type="spellStart"/>
      <w:r>
        <w:t>Нелюбино</w:t>
      </w:r>
      <w:proofErr w:type="spellEnd"/>
      <w:r>
        <w:t>» __________________/Н.В.</w:t>
      </w:r>
      <w:r w:rsidR="00735DEF">
        <w:t xml:space="preserve"> </w:t>
      </w:r>
      <w:proofErr w:type="spellStart"/>
      <w:r>
        <w:t>Неганов</w:t>
      </w:r>
      <w:proofErr w:type="spellEnd"/>
      <w:r>
        <w:t>/</w:t>
      </w:r>
    </w:p>
    <w:p w:rsidR="00A13870" w:rsidRDefault="00A13870" w:rsidP="00910FBB">
      <w:pPr>
        <w:tabs>
          <w:tab w:val="left" w:pos="6946"/>
        </w:tabs>
        <w:spacing w:line="360" w:lineRule="auto"/>
        <w:jc w:val="both"/>
      </w:pPr>
      <w:r>
        <w:tab/>
      </w:r>
      <w:proofErr w:type="spellStart"/>
      <w:r>
        <w:t>м.п</w:t>
      </w:r>
      <w:proofErr w:type="spellEnd"/>
      <w:r>
        <w:t>.</w:t>
      </w:r>
    </w:p>
    <w:p w:rsidR="00A13870" w:rsidRDefault="00A13870" w:rsidP="00910FBB">
      <w:pPr>
        <w:tabs>
          <w:tab w:val="left" w:pos="5103"/>
        </w:tabs>
        <w:spacing w:line="360" w:lineRule="auto"/>
        <w:jc w:val="both"/>
      </w:pPr>
      <w:r>
        <w:tab/>
      </w:r>
      <w:r w:rsidR="00CB1A52">
        <w:t xml:space="preserve"> </w:t>
      </w:r>
      <w:r w:rsidR="00462FFE">
        <w:t xml:space="preserve">«_____» </w:t>
      </w:r>
      <w:r w:rsidR="000971CF">
        <w:t>________</w:t>
      </w:r>
      <w:r w:rsidR="00A1791D">
        <w:t xml:space="preserve"> 201</w:t>
      </w:r>
      <w:r w:rsidR="000971CF">
        <w:t>8</w:t>
      </w:r>
      <w:r>
        <w:t xml:space="preserve"> г.</w:t>
      </w:r>
    </w:p>
    <w:p w:rsidR="00526774" w:rsidRDefault="00320653" w:rsidP="00115481">
      <w:pPr>
        <w:pStyle w:val="a8"/>
        <w:ind w:left="6379"/>
        <w:jc w:val="left"/>
      </w:pPr>
      <w:r>
        <w:rPr>
          <w:b w:val="0"/>
          <w:szCs w:val="24"/>
        </w:rPr>
        <w:br w:type="page"/>
      </w:r>
      <w:r w:rsidR="00266C9F">
        <w:rPr>
          <w:b w:val="0"/>
          <w:szCs w:val="24"/>
        </w:rPr>
        <w:lastRenderedPageBreak/>
        <w:t>Приложение №___</w:t>
      </w:r>
      <w:r w:rsidR="00526774">
        <w:rPr>
          <w:b w:val="0"/>
          <w:szCs w:val="24"/>
        </w:rPr>
        <w:t xml:space="preserve"> </w:t>
      </w:r>
      <w:r w:rsidR="00A13870" w:rsidRPr="00526774">
        <w:rPr>
          <w:b w:val="0"/>
          <w:szCs w:val="24"/>
        </w:rPr>
        <w:t xml:space="preserve">к договору </w:t>
      </w:r>
    </w:p>
    <w:p w:rsidR="002B0DB5" w:rsidRDefault="00526774" w:rsidP="00115481">
      <w:pPr>
        <w:spacing w:line="216" w:lineRule="auto"/>
        <w:ind w:left="6379"/>
        <w:rPr>
          <w:b/>
          <w:spacing w:val="-4"/>
        </w:rPr>
      </w:pPr>
      <w:r>
        <w:t>«</w:t>
      </w:r>
      <w:r w:rsidRPr="00526774">
        <w:rPr>
          <w:spacing w:val="-4"/>
        </w:rPr>
        <w:t>На оказание платных услуг</w:t>
      </w:r>
      <w:r w:rsidR="002B0DB5" w:rsidRPr="002B0DB5">
        <w:rPr>
          <w:b/>
          <w:spacing w:val="-4"/>
        </w:rPr>
        <w:t xml:space="preserve"> </w:t>
      </w:r>
    </w:p>
    <w:p w:rsidR="00526774" w:rsidRPr="002B0DB5" w:rsidRDefault="002B0DB5" w:rsidP="00115481">
      <w:pPr>
        <w:spacing w:line="216" w:lineRule="auto"/>
        <w:ind w:left="6379"/>
        <w:rPr>
          <w:spacing w:val="-4"/>
        </w:rPr>
      </w:pPr>
      <w:r w:rsidRPr="002B0DB5">
        <w:rPr>
          <w:spacing w:val="-4"/>
        </w:rPr>
        <w:t>субаренды нежилых помещений</w:t>
      </w:r>
      <w:r w:rsidR="00526774" w:rsidRPr="002B0DB5">
        <w:rPr>
          <w:spacing w:val="-4"/>
        </w:rPr>
        <w:t xml:space="preserve">» </w:t>
      </w:r>
    </w:p>
    <w:p w:rsidR="00A13870" w:rsidRPr="00526774" w:rsidRDefault="00A13870" w:rsidP="00115481">
      <w:pPr>
        <w:pStyle w:val="a8"/>
        <w:ind w:left="6379"/>
        <w:jc w:val="left"/>
        <w:rPr>
          <w:b w:val="0"/>
          <w:szCs w:val="24"/>
        </w:rPr>
      </w:pPr>
      <w:r w:rsidRPr="00526774">
        <w:rPr>
          <w:b w:val="0"/>
          <w:szCs w:val="24"/>
        </w:rPr>
        <w:t>№</w:t>
      </w:r>
      <w:r w:rsidR="0009532C">
        <w:rPr>
          <w:b w:val="0"/>
          <w:szCs w:val="24"/>
        </w:rPr>
        <w:t>___</w:t>
      </w:r>
      <w:r w:rsidRPr="00526774">
        <w:rPr>
          <w:b w:val="0"/>
          <w:szCs w:val="24"/>
        </w:rPr>
        <w:t xml:space="preserve"> от </w:t>
      </w:r>
      <w:r w:rsidR="0009532C">
        <w:rPr>
          <w:b w:val="0"/>
          <w:szCs w:val="24"/>
        </w:rPr>
        <w:t>_________</w:t>
      </w:r>
      <w:r w:rsidRPr="00526774">
        <w:rPr>
          <w:b w:val="0"/>
          <w:szCs w:val="24"/>
        </w:rPr>
        <w:t>201</w:t>
      </w:r>
      <w:r w:rsidR="0009532C">
        <w:rPr>
          <w:b w:val="0"/>
          <w:szCs w:val="24"/>
        </w:rPr>
        <w:t>8</w:t>
      </w:r>
      <w:r w:rsidRPr="00526774">
        <w:rPr>
          <w:b w:val="0"/>
          <w:szCs w:val="24"/>
        </w:rPr>
        <w:t xml:space="preserve"> г.</w:t>
      </w:r>
    </w:p>
    <w:p w:rsidR="00A13870" w:rsidRPr="00FC08A3" w:rsidRDefault="00A13870" w:rsidP="00DA7E82">
      <w:pPr>
        <w:jc w:val="right"/>
      </w:pPr>
    </w:p>
    <w:p w:rsidR="00A13870" w:rsidRPr="00526774" w:rsidRDefault="00266C9F" w:rsidP="00DA7E82">
      <w:pPr>
        <w:jc w:val="center"/>
        <w:rPr>
          <w:b/>
        </w:rPr>
      </w:pPr>
      <w:r>
        <w:rPr>
          <w:b/>
        </w:rPr>
        <w:t xml:space="preserve">ПРОЕКТ </w:t>
      </w:r>
      <w:r w:rsidR="00A13870" w:rsidRPr="00526774">
        <w:rPr>
          <w:b/>
        </w:rPr>
        <w:t xml:space="preserve">Акт </w:t>
      </w:r>
      <w:r w:rsidR="00A13870" w:rsidRPr="00526774">
        <w:rPr>
          <w:b/>
          <w:snapToGrid w:val="0"/>
        </w:rPr>
        <w:t>сдачи-приемки Имущества</w:t>
      </w:r>
    </w:p>
    <w:p w:rsidR="00306764" w:rsidRDefault="00306764" w:rsidP="00DA7E82">
      <w:pPr>
        <w:jc w:val="both"/>
        <w:rPr>
          <w:spacing w:val="-4"/>
        </w:rPr>
      </w:pPr>
    </w:p>
    <w:p w:rsidR="00306764" w:rsidRDefault="00306764" w:rsidP="000971CF">
      <w:pPr>
        <w:tabs>
          <w:tab w:val="left" w:pos="6611"/>
          <w:tab w:val="left" w:pos="7088"/>
        </w:tabs>
        <w:jc w:val="both"/>
        <w:rPr>
          <w:spacing w:val="-4"/>
        </w:rPr>
      </w:pPr>
      <w:r w:rsidRPr="00A1791D">
        <w:rPr>
          <w:spacing w:val="-4"/>
        </w:rPr>
        <w:t xml:space="preserve">Томская область, Томский район, </w:t>
      </w:r>
      <w:r w:rsidR="006054EF">
        <w:rPr>
          <w:spacing w:val="-4"/>
        </w:rPr>
        <w:t xml:space="preserve">                                             </w:t>
      </w:r>
      <w:r w:rsidR="000971CF">
        <w:rPr>
          <w:spacing w:val="-4"/>
        </w:rPr>
        <w:t>«___»</w:t>
      </w:r>
      <w:r w:rsidR="000971CF">
        <w:rPr>
          <w:spacing w:val="-4"/>
        </w:rPr>
        <w:tab/>
      </w:r>
      <w:r w:rsidR="00462FFE">
        <w:rPr>
          <w:spacing w:val="-4"/>
        </w:rPr>
        <w:t>___</w:t>
      </w:r>
      <w:r w:rsidR="0009532C">
        <w:rPr>
          <w:spacing w:val="-4"/>
        </w:rPr>
        <w:t>_______ 2018</w:t>
      </w:r>
      <w:r>
        <w:rPr>
          <w:spacing w:val="-4"/>
        </w:rPr>
        <w:t xml:space="preserve"> года</w:t>
      </w:r>
    </w:p>
    <w:p w:rsidR="00A13870" w:rsidRPr="00FC08A3" w:rsidRDefault="00306764" w:rsidP="00DA7E82">
      <w:pPr>
        <w:jc w:val="both"/>
        <w:rPr>
          <w:snapToGrid w:val="0"/>
        </w:rPr>
      </w:pPr>
      <w:r w:rsidRPr="00A1791D">
        <w:rPr>
          <w:spacing w:val="-4"/>
        </w:rPr>
        <w:t>д.</w:t>
      </w:r>
      <w:r w:rsidR="00320653">
        <w:rPr>
          <w:spacing w:val="-4"/>
        </w:rPr>
        <w:t> </w:t>
      </w:r>
      <w:proofErr w:type="spellStart"/>
      <w:r w:rsidRPr="00A1791D">
        <w:rPr>
          <w:spacing w:val="-4"/>
        </w:rPr>
        <w:t>Нелюбино</w:t>
      </w:r>
      <w:proofErr w:type="spellEnd"/>
      <w:r w:rsidRPr="00A1791D">
        <w:rPr>
          <w:spacing w:val="-4"/>
        </w:rPr>
        <w:t>, ул. Клубная, д. 40</w:t>
      </w:r>
    </w:p>
    <w:p w:rsidR="00306764" w:rsidRDefault="00306764" w:rsidP="00DA7E82">
      <w:pPr>
        <w:tabs>
          <w:tab w:val="left" w:pos="1134"/>
        </w:tabs>
      </w:pPr>
    </w:p>
    <w:p w:rsidR="00306764" w:rsidRPr="00A1791D" w:rsidRDefault="00306764" w:rsidP="00320653">
      <w:pPr>
        <w:spacing w:line="216" w:lineRule="auto"/>
        <w:ind w:firstLine="709"/>
        <w:jc w:val="both"/>
        <w:rPr>
          <w:spacing w:val="-4"/>
        </w:rPr>
      </w:pPr>
      <w:r w:rsidRPr="002B0DB5">
        <w:rPr>
          <w:b/>
          <w:spacing w:val="-4"/>
        </w:rPr>
        <w:t>Областное государственное бюджетное учреждение «Аграрный центр Томской области» (ОГБУ «АЦ ТО</w:t>
      </w:r>
      <w:r w:rsidR="00320653">
        <w:rPr>
          <w:b/>
          <w:spacing w:val="-4"/>
        </w:rPr>
        <w:t>»</w:t>
      </w:r>
      <w:r w:rsidRPr="002B0DB5">
        <w:rPr>
          <w:b/>
          <w:spacing w:val="-4"/>
        </w:rPr>
        <w:t>)</w:t>
      </w:r>
      <w:r w:rsidR="00526774">
        <w:rPr>
          <w:spacing w:val="-4"/>
        </w:rPr>
        <w:t>, именуемое по договору -</w:t>
      </w:r>
      <w:r w:rsidRPr="00A1791D">
        <w:rPr>
          <w:spacing w:val="-4"/>
        </w:rPr>
        <w:t xml:space="preserve"> «</w:t>
      </w:r>
      <w:proofErr w:type="spellStart"/>
      <w:r w:rsidRPr="00A1791D">
        <w:rPr>
          <w:spacing w:val="-4"/>
        </w:rPr>
        <w:t>Субарендодатель</w:t>
      </w:r>
      <w:proofErr w:type="spellEnd"/>
      <w:r w:rsidRPr="00A1791D">
        <w:rPr>
          <w:spacing w:val="-4"/>
        </w:rPr>
        <w:t>»</w:t>
      </w:r>
      <w:r w:rsidRPr="00836F4D">
        <w:rPr>
          <w:spacing w:val="-4"/>
        </w:rPr>
        <w:t xml:space="preserve">, в лице директора </w:t>
      </w:r>
      <w:proofErr w:type="spellStart"/>
      <w:r w:rsidRPr="00836F4D">
        <w:rPr>
          <w:spacing w:val="-4"/>
        </w:rPr>
        <w:t>Шинкевич</w:t>
      </w:r>
      <w:proofErr w:type="spellEnd"/>
      <w:r w:rsidRPr="00836F4D">
        <w:rPr>
          <w:spacing w:val="-4"/>
        </w:rPr>
        <w:t xml:space="preserve"> Ольги Юрьевны, действующей на основании Устава и Распоряжения Администрации Томской области №814-ра от 10.11.2016</w:t>
      </w:r>
      <w:r w:rsidR="00526774">
        <w:rPr>
          <w:spacing w:val="-4"/>
        </w:rPr>
        <w:t>, передало, а</w:t>
      </w:r>
    </w:p>
    <w:p w:rsidR="00306764" w:rsidRPr="00E952D8" w:rsidRDefault="0009532C" w:rsidP="00320653">
      <w:pPr>
        <w:pStyle w:val="a4"/>
        <w:spacing w:before="0" w:beforeAutospacing="0" w:after="0" w:afterAutospacing="0"/>
        <w:ind w:firstLine="709"/>
        <w:jc w:val="both"/>
      </w:pPr>
      <w:r>
        <w:rPr>
          <w:spacing w:val="-4"/>
        </w:rPr>
        <w:t>______________________________________________________________________</w:t>
      </w:r>
      <w:r w:rsidR="00306764" w:rsidRPr="00A1791D">
        <w:rPr>
          <w:spacing w:val="-4"/>
        </w:rPr>
        <w:t xml:space="preserve">, </w:t>
      </w:r>
      <w:r w:rsidR="00526774">
        <w:rPr>
          <w:spacing w:val="-4"/>
        </w:rPr>
        <w:t>именуемое по договору -</w:t>
      </w:r>
      <w:r w:rsidR="00306764" w:rsidRPr="00A1791D">
        <w:rPr>
          <w:spacing w:val="-4"/>
        </w:rPr>
        <w:t xml:space="preserve"> «Субарендатор», в лице </w:t>
      </w:r>
      <w:r>
        <w:rPr>
          <w:spacing w:val="-4"/>
        </w:rPr>
        <w:t>_____________________________</w:t>
      </w:r>
      <w:r w:rsidR="00306764" w:rsidRPr="00A1791D">
        <w:rPr>
          <w:spacing w:val="-4"/>
        </w:rPr>
        <w:t xml:space="preserve">, действующего на основании Устава, </w:t>
      </w:r>
      <w:r w:rsidR="00266C9F">
        <w:rPr>
          <w:spacing w:val="-4"/>
        </w:rPr>
        <w:t>приняло:</w:t>
      </w:r>
    </w:p>
    <w:p w:rsidR="002B0DB5" w:rsidRDefault="002B0DB5" w:rsidP="002B0DB5">
      <w:pPr>
        <w:spacing w:line="216" w:lineRule="auto"/>
        <w:ind w:firstLine="702"/>
        <w:jc w:val="both"/>
        <w:rPr>
          <w:spacing w:val="-4"/>
        </w:rPr>
      </w:pPr>
      <w:r>
        <w:rPr>
          <w:spacing w:val="-4"/>
        </w:rPr>
        <w:t xml:space="preserve">в субаренду нежилые помещения, общей площадью </w:t>
      </w:r>
      <w:r w:rsidR="000971CF">
        <w:rPr>
          <w:spacing w:val="-4"/>
        </w:rPr>
        <w:t>335,3</w:t>
      </w:r>
      <w:r w:rsidR="00462FFE">
        <w:rPr>
          <w:spacing w:val="-4"/>
        </w:rPr>
        <w:t xml:space="preserve"> </w:t>
      </w:r>
      <w:r w:rsidR="00546705">
        <w:rPr>
          <w:spacing w:val="-4"/>
        </w:rPr>
        <w:t>м</w:t>
      </w:r>
      <w:proofErr w:type="gramStart"/>
      <w:r w:rsidR="00546705" w:rsidRPr="00546705">
        <w:rPr>
          <w:spacing w:val="-4"/>
          <w:vertAlign w:val="superscript"/>
        </w:rPr>
        <w:t>2</w:t>
      </w:r>
      <w:proofErr w:type="gramEnd"/>
      <w:r>
        <w:rPr>
          <w:spacing w:val="-4"/>
        </w:rPr>
        <w:t xml:space="preserve"> </w:t>
      </w:r>
      <w:r w:rsidRPr="00A1791D">
        <w:rPr>
          <w:spacing w:val="-4"/>
        </w:rPr>
        <w:t>(далее - Объект)</w:t>
      </w:r>
      <w:r>
        <w:rPr>
          <w:spacing w:val="-4"/>
        </w:rPr>
        <w:t>, расположенные в нежилом здании</w:t>
      </w:r>
      <w:r w:rsidRPr="00A1791D">
        <w:rPr>
          <w:spacing w:val="-4"/>
        </w:rPr>
        <w:t xml:space="preserve"> по адресу: Томская область, Томский район, </w:t>
      </w:r>
      <w:r>
        <w:rPr>
          <w:spacing w:val="-4"/>
        </w:rPr>
        <w:t>д.</w:t>
      </w:r>
      <w:r w:rsidR="00320653">
        <w:rPr>
          <w:spacing w:val="-4"/>
        </w:rPr>
        <w:t> </w:t>
      </w:r>
      <w:proofErr w:type="spellStart"/>
      <w:r>
        <w:rPr>
          <w:spacing w:val="-4"/>
        </w:rPr>
        <w:t>Нелюбино</w:t>
      </w:r>
      <w:proofErr w:type="spellEnd"/>
      <w:r>
        <w:rPr>
          <w:spacing w:val="-4"/>
        </w:rPr>
        <w:t>, ул.</w:t>
      </w:r>
      <w:r w:rsidR="00320653">
        <w:rPr>
          <w:spacing w:val="-4"/>
        </w:rPr>
        <w:t> </w:t>
      </w:r>
      <w:r>
        <w:rPr>
          <w:spacing w:val="-4"/>
        </w:rPr>
        <w:t xml:space="preserve">Клубная, д. 40 (кадастровый № 70:14:0113001:662, инвентарный №70-70-03/024/2006-277, площадь 335,3 </w:t>
      </w:r>
      <w:r w:rsidR="00546705">
        <w:rPr>
          <w:spacing w:val="-4"/>
        </w:rPr>
        <w:t>м</w:t>
      </w:r>
      <w:proofErr w:type="gramStart"/>
      <w:r w:rsidR="00546705" w:rsidRPr="00546705">
        <w:rPr>
          <w:spacing w:val="-4"/>
          <w:vertAlign w:val="superscript"/>
        </w:rPr>
        <w:t>2</w:t>
      </w:r>
      <w:proofErr w:type="gramEnd"/>
      <w:r>
        <w:rPr>
          <w:spacing w:val="-4"/>
        </w:rPr>
        <w:t>), из них:</w:t>
      </w:r>
    </w:p>
    <w:p w:rsidR="00462FFE" w:rsidRDefault="00462FFE" w:rsidP="00462FFE">
      <w:pPr>
        <w:spacing w:line="216" w:lineRule="auto"/>
        <w:ind w:left="702"/>
        <w:jc w:val="both"/>
        <w:rPr>
          <w:spacing w:val="-4"/>
        </w:rPr>
      </w:pPr>
      <w:r>
        <w:rPr>
          <w:spacing w:val="-4"/>
        </w:rPr>
        <w:t xml:space="preserve">Основные помещения, площадью 67,6 </w:t>
      </w:r>
      <w:r w:rsidR="00546705">
        <w:rPr>
          <w:spacing w:val="-4"/>
        </w:rPr>
        <w:t>м</w:t>
      </w:r>
      <w:proofErr w:type="gramStart"/>
      <w:r w:rsidR="00546705" w:rsidRPr="00546705">
        <w:rPr>
          <w:spacing w:val="-4"/>
          <w:vertAlign w:val="superscript"/>
        </w:rPr>
        <w:t>2</w:t>
      </w:r>
      <w:proofErr w:type="gramEnd"/>
      <w:r>
        <w:rPr>
          <w:spacing w:val="-4"/>
        </w:rPr>
        <w:t>:</w:t>
      </w:r>
    </w:p>
    <w:p w:rsidR="00462FFE" w:rsidRDefault="00320653" w:rsidP="00320653">
      <w:pPr>
        <w:spacing w:line="216" w:lineRule="auto"/>
        <w:ind w:firstLine="709"/>
        <w:jc w:val="both"/>
        <w:rPr>
          <w:spacing w:val="-4"/>
        </w:rPr>
      </w:pPr>
      <w:r>
        <w:rPr>
          <w:spacing w:val="-4"/>
        </w:rPr>
        <w:t>–</w:t>
      </w:r>
      <w:r w:rsidR="00462FFE">
        <w:rPr>
          <w:spacing w:val="-4"/>
        </w:rPr>
        <w:t xml:space="preserve"> </w:t>
      </w:r>
      <w:r w:rsidR="00462FFE" w:rsidRPr="00A1791D">
        <w:rPr>
          <w:spacing w:val="-4"/>
        </w:rPr>
        <w:t>помеще</w:t>
      </w:r>
      <w:r w:rsidR="00462FFE">
        <w:rPr>
          <w:spacing w:val="-4"/>
        </w:rPr>
        <w:t xml:space="preserve">ние №2 площадью 50,1 </w:t>
      </w:r>
      <w:r w:rsidR="00546705">
        <w:rPr>
          <w:spacing w:val="-4"/>
        </w:rPr>
        <w:t>м</w:t>
      </w:r>
      <w:proofErr w:type="gramStart"/>
      <w:r w:rsidR="00546705" w:rsidRPr="00546705">
        <w:rPr>
          <w:spacing w:val="-4"/>
          <w:vertAlign w:val="superscript"/>
        </w:rPr>
        <w:t>2</w:t>
      </w:r>
      <w:proofErr w:type="gramEnd"/>
      <w:r w:rsidR="00546705">
        <w:rPr>
          <w:spacing w:val="-4"/>
        </w:rPr>
        <w:t xml:space="preserve"> </w:t>
      </w:r>
      <w:r w:rsidR="00462FFE">
        <w:rPr>
          <w:spacing w:val="-4"/>
        </w:rPr>
        <w:t>(учебный класс);</w:t>
      </w:r>
    </w:p>
    <w:p w:rsidR="00462FFE" w:rsidRDefault="00320653" w:rsidP="00320653">
      <w:pPr>
        <w:spacing w:line="216" w:lineRule="auto"/>
        <w:ind w:firstLine="709"/>
        <w:jc w:val="both"/>
        <w:rPr>
          <w:spacing w:val="-4"/>
        </w:rPr>
      </w:pPr>
      <w:r>
        <w:rPr>
          <w:spacing w:val="-4"/>
        </w:rPr>
        <w:t>–</w:t>
      </w:r>
      <w:r w:rsidR="00462FFE">
        <w:rPr>
          <w:spacing w:val="-4"/>
        </w:rPr>
        <w:t xml:space="preserve"> </w:t>
      </w:r>
      <w:r w:rsidR="00462FFE" w:rsidRPr="00A1791D">
        <w:rPr>
          <w:spacing w:val="-4"/>
        </w:rPr>
        <w:t>помеще</w:t>
      </w:r>
      <w:r w:rsidR="00462FFE">
        <w:rPr>
          <w:spacing w:val="-4"/>
        </w:rPr>
        <w:t xml:space="preserve">ние №3 площадью 17,5 </w:t>
      </w:r>
      <w:r w:rsidR="00546705">
        <w:rPr>
          <w:spacing w:val="-4"/>
        </w:rPr>
        <w:t>м</w:t>
      </w:r>
      <w:proofErr w:type="gramStart"/>
      <w:r w:rsidR="00546705" w:rsidRPr="00546705">
        <w:rPr>
          <w:spacing w:val="-4"/>
          <w:vertAlign w:val="superscript"/>
        </w:rPr>
        <w:t>2</w:t>
      </w:r>
      <w:proofErr w:type="gramEnd"/>
      <w:r w:rsidR="00546705">
        <w:rPr>
          <w:spacing w:val="-4"/>
        </w:rPr>
        <w:t xml:space="preserve"> </w:t>
      </w:r>
      <w:r w:rsidR="00462FFE">
        <w:rPr>
          <w:spacing w:val="-4"/>
        </w:rPr>
        <w:t>(кабинет).</w:t>
      </w:r>
    </w:p>
    <w:p w:rsidR="00462FFE" w:rsidRDefault="00462FFE" w:rsidP="00320653">
      <w:pPr>
        <w:spacing w:line="216" w:lineRule="auto"/>
        <w:ind w:firstLine="709"/>
        <w:jc w:val="both"/>
        <w:rPr>
          <w:spacing w:val="-4"/>
        </w:rPr>
      </w:pPr>
      <w:r>
        <w:rPr>
          <w:spacing w:val="-4"/>
        </w:rPr>
        <w:t xml:space="preserve">Вспомогательные помещения, площадью 72,7 </w:t>
      </w:r>
      <w:r w:rsidR="00546705">
        <w:rPr>
          <w:spacing w:val="-4"/>
        </w:rPr>
        <w:t>м</w:t>
      </w:r>
      <w:proofErr w:type="gramStart"/>
      <w:r w:rsidR="00546705" w:rsidRPr="00546705">
        <w:rPr>
          <w:spacing w:val="-4"/>
          <w:vertAlign w:val="superscript"/>
        </w:rPr>
        <w:t>2</w:t>
      </w:r>
      <w:proofErr w:type="gramEnd"/>
    </w:p>
    <w:p w:rsidR="00A13870" w:rsidRPr="007039A1" w:rsidRDefault="00A13870" w:rsidP="00320653">
      <w:pPr>
        <w:tabs>
          <w:tab w:val="left" w:pos="1134"/>
        </w:tabs>
        <w:ind w:firstLine="709"/>
        <w:jc w:val="both"/>
        <w:rPr>
          <w:iCs/>
        </w:rPr>
      </w:pPr>
      <w:r w:rsidRPr="007039A1">
        <w:rPr>
          <w:iCs/>
        </w:rPr>
        <w:t>Состояние переданного имущества</w:t>
      </w:r>
      <w:r w:rsidR="00462FFE">
        <w:rPr>
          <w:iCs/>
        </w:rPr>
        <w:t>, в том числе техническое, санитарное, противопожарное</w:t>
      </w:r>
      <w:r w:rsidRPr="007039A1">
        <w:rPr>
          <w:iCs/>
        </w:rPr>
        <w:t>: удовлетворительное, без повреждений.</w:t>
      </w:r>
    </w:p>
    <w:p w:rsidR="00A13870" w:rsidRPr="007039A1" w:rsidRDefault="00A13870" w:rsidP="00320653">
      <w:pPr>
        <w:pStyle w:val="21"/>
        <w:tabs>
          <w:tab w:val="left" w:pos="851"/>
          <w:tab w:val="left" w:pos="141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Суба</w:t>
      </w:r>
      <w:r w:rsidRPr="007039A1">
        <w:rPr>
          <w:rFonts w:ascii="Times New Roman" w:hAnsi="Times New Roman" w:cs="Times New Roman"/>
          <w:sz w:val="24"/>
          <w:szCs w:val="24"/>
        </w:rPr>
        <w:t xml:space="preserve">рендатор не имеет претензий к </w:t>
      </w:r>
      <w:proofErr w:type="spellStart"/>
      <w:r>
        <w:rPr>
          <w:rFonts w:ascii="Times New Roman" w:hAnsi="Times New Roman" w:cs="Times New Roman"/>
          <w:sz w:val="24"/>
          <w:szCs w:val="24"/>
        </w:rPr>
        <w:t>Суба</w:t>
      </w:r>
      <w:r w:rsidRPr="007039A1">
        <w:rPr>
          <w:rFonts w:ascii="Times New Roman" w:hAnsi="Times New Roman" w:cs="Times New Roman"/>
          <w:sz w:val="24"/>
          <w:szCs w:val="24"/>
        </w:rPr>
        <w:t>рендодателю</w:t>
      </w:r>
      <w:proofErr w:type="spellEnd"/>
      <w:r w:rsidRPr="007039A1">
        <w:rPr>
          <w:rFonts w:ascii="Times New Roman" w:hAnsi="Times New Roman" w:cs="Times New Roman"/>
          <w:sz w:val="24"/>
          <w:szCs w:val="24"/>
        </w:rPr>
        <w:t xml:space="preserve"> по качеству (состоянию) переданного имущества.</w:t>
      </w:r>
    </w:p>
    <w:p w:rsidR="00A13870" w:rsidRDefault="00A13870" w:rsidP="00DA7E82">
      <w:pPr>
        <w:ind w:firstLine="708"/>
        <w:jc w:val="both"/>
        <w:rPr>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6"/>
        <w:gridCol w:w="4927"/>
      </w:tblGrid>
      <w:tr w:rsidR="00C222A7" w:rsidRPr="00E952D8" w:rsidTr="00C222A7">
        <w:tc>
          <w:tcPr>
            <w:tcW w:w="4926" w:type="dxa"/>
            <w:tcBorders>
              <w:top w:val="single" w:sz="4" w:space="0" w:color="auto"/>
              <w:left w:val="single" w:sz="4" w:space="0" w:color="auto"/>
              <w:bottom w:val="single" w:sz="4" w:space="0" w:color="auto"/>
              <w:right w:val="single" w:sz="4" w:space="0" w:color="auto"/>
            </w:tcBorders>
          </w:tcPr>
          <w:p w:rsidR="00C222A7" w:rsidRPr="00E952D8" w:rsidRDefault="00C222A7" w:rsidP="00947C42">
            <w:pPr>
              <w:rPr>
                <w:b/>
                <w:bCs/>
              </w:rPr>
            </w:pPr>
            <w:proofErr w:type="spellStart"/>
            <w:r w:rsidRPr="00E952D8">
              <w:rPr>
                <w:b/>
                <w:bCs/>
              </w:rPr>
              <w:t>Субарендодатель</w:t>
            </w:r>
            <w:proofErr w:type="spellEnd"/>
            <w:r w:rsidRPr="00E952D8">
              <w:rPr>
                <w:b/>
                <w:bCs/>
              </w:rPr>
              <w:t>:</w:t>
            </w:r>
          </w:p>
          <w:p w:rsidR="00C222A7" w:rsidRPr="00C222A7" w:rsidRDefault="00C222A7" w:rsidP="00C222A7">
            <w:pPr>
              <w:rPr>
                <w:bCs/>
              </w:rPr>
            </w:pPr>
            <w:r w:rsidRPr="00C222A7">
              <w:rPr>
                <w:bCs/>
              </w:rPr>
              <w:t xml:space="preserve">Областное государственное бюджетное учреждение «Аграрный центр Томской области» </w:t>
            </w:r>
          </w:p>
          <w:p w:rsidR="00C222A7" w:rsidRPr="00C222A7" w:rsidRDefault="00C222A7" w:rsidP="00C222A7">
            <w:pPr>
              <w:rPr>
                <w:bCs/>
              </w:rPr>
            </w:pPr>
            <w:r w:rsidRPr="00C222A7">
              <w:rPr>
                <w:bCs/>
              </w:rPr>
              <w:t xml:space="preserve">634003, г. Томск, ул. Пушкина д. 16/1 оф. 40, тел.: (382-2) 65-13-19 </w:t>
            </w:r>
          </w:p>
          <w:p w:rsidR="00C222A7" w:rsidRPr="00C222A7" w:rsidRDefault="00C222A7" w:rsidP="00C222A7">
            <w:pPr>
              <w:rPr>
                <w:bCs/>
              </w:rPr>
            </w:pPr>
            <w:r w:rsidRPr="00C222A7">
              <w:rPr>
                <w:bCs/>
              </w:rPr>
              <w:t>Лицевой счет 6105000495 в Департаменте финансов Томской области</w:t>
            </w:r>
          </w:p>
          <w:p w:rsidR="00C222A7" w:rsidRPr="00C222A7" w:rsidRDefault="00C222A7" w:rsidP="00C222A7">
            <w:pPr>
              <w:rPr>
                <w:bCs/>
              </w:rPr>
            </w:pPr>
            <w:proofErr w:type="spellStart"/>
            <w:r w:rsidRPr="00C222A7">
              <w:rPr>
                <w:bCs/>
              </w:rPr>
              <w:t>Расч</w:t>
            </w:r>
            <w:proofErr w:type="spellEnd"/>
            <w:r w:rsidRPr="00C222A7">
              <w:rPr>
                <w:bCs/>
              </w:rPr>
              <w:t xml:space="preserve">/счет № 40601810400003000001 в ГРКЦГУ Банка России по Томской области </w:t>
            </w:r>
          </w:p>
          <w:p w:rsidR="00C222A7" w:rsidRPr="00C222A7" w:rsidRDefault="00C222A7" w:rsidP="00C222A7">
            <w:pPr>
              <w:rPr>
                <w:bCs/>
              </w:rPr>
            </w:pPr>
            <w:r w:rsidRPr="00C222A7">
              <w:rPr>
                <w:bCs/>
              </w:rPr>
              <w:t>БИК 046902001</w:t>
            </w:r>
          </w:p>
          <w:p w:rsidR="00C222A7" w:rsidRPr="00C222A7" w:rsidRDefault="00C222A7" w:rsidP="00C222A7">
            <w:pPr>
              <w:rPr>
                <w:bCs/>
              </w:rPr>
            </w:pPr>
            <w:r w:rsidRPr="00C222A7">
              <w:rPr>
                <w:bCs/>
              </w:rPr>
              <w:t xml:space="preserve">ИНН 7017234465 </w:t>
            </w:r>
          </w:p>
          <w:p w:rsidR="00C222A7" w:rsidRPr="00C222A7" w:rsidRDefault="00C222A7" w:rsidP="00C222A7">
            <w:pPr>
              <w:rPr>
                <w:bCs/>
              </w:rPr>
            </w:pPr>
            <w:r w:rsidRPr="00C222A7">
              <w:rPr>
                <w:bCs/>
              </w:rPr>
              <w:t>КПП 701701001</w:t>
            </w:r>
          </w:p>
          <w:p w:rsidR="00C222A7" w:rsidRPr="00C222A7" w:rsidRDefault="00C222A7" w:rsidP="00C222A7">
            <w:pPr>
              <w:rPr>
                <w:bCs/>
              </w:rPr>
            </w:pPr>
          </w:p>
          <w:p w:rsidR="00C222A7" w:rsidRPr="00C222A7" w:rsidRDefault="00C222A7" w:rsidP="00C222A7">
            <w:pPr>
              <w:rPr>
                <w:bCs/>
              </w:rPr>
            </w:pPr>
          </w:p>
          <w:p w:rsidR="00C222A7" w:rsidRPr="00C222A7" w:rsidRDefault="00C222A7" w:rsidP="00C222A7">
            <w:pPr>
              <w:rPr>
                <w:bCs/>
              </w:rPr>
            </w:pPr>
          </w:p>
          <w:p w:rsidR="00C222A7" w:rsidRPr="00C222A7" w:rsidRDefault="00C222A7" w:rsidP="00C222A7">
            <w:pPr>
              <w:rPr>
                <w:bCs/>
              </w:rPr>
            </w:pPr>
            <w:r w:rsidRPr="00C222A7">
              <w:rPr>
                <w:bCs/>
              </w:rPr>
              <w:t>Директор</w:t>
            </w:r>
          </w:p>
          <w:p w:rsidR="00C222A7" w:rsidRPr="00C222A7" w:rsidRDefault="00C222A7" w:rsidP="00C222A7">
            <w:pPr>
              <w:rPr>
                <w:bCs/>
              </w:rPr>
            </w:pPr>
            <w:r w:rsidRPr="00C222A7">
              <w:rPr>
                <w:bCs/>
              </w:rPr>
              <w:t xml:space="preserve">____________________/О.Ю. </w:t>
            </w:r>
            <w:proofErr w:type="spellStart"/>
            <w:r w:rsidRPr="00C222A7">
              <w:rPr>
                <w:bCs/>
              </w:rPr>
              <w:t>Шинкевич</w:t>
            </w:r>
            <w:proofErr w:type="spellEnd"/>
            <w:r w:rsidRPr="00C222A7">
              <w:rPr>
                <w:bCs/>
              </w:rPr>
              <w:t>/</w:t>
            </w:r>
          </w:p>
          <w:p w:rsidR="00C222A7" w:rsidRPr="00C222A7" w:rsidRDefault="00C222A7" w:rsidP="00947C42">
            <w:pPr>
              <w:rPr>
                <w:b/>
                <w:bCs/>
              </w:rPr>
            </w:pPr>
            <w:r w:rsidRPr="00C222A7">
              <w:rPr>
                <w:bCs/>
              </w:rPr>
              <w:t xml:space="preserve"> </w:t>
            </w:r>
            <w:proofErr w:type="spellStart"/>
            <w:r w:rsidRPr="00C222A7">
              <w:rPr>
                <w:bCs/>
              </w:rPr>
              <w:t>м.п</w:t>
            </w:r>
            <w:proofErr w:type="spellEnd"/>
            <w:r w:rsidRPr="00C222A7">
              <w:rPr>
                <w:bCs/>
              </w:rPr>
              <w:t>.</w:t>
            </w:r>
          </w:p>
        </w:tc>
        <w:tc>
          <w:tcPr>
            <w:tcW w:w="4927" w:type="dxa"/>
            <w:tcBorders>
              <w:top w:val="single" w:sz="4" w:space="0" w:color="auto"/>
              <w:left w:val="single" w:sz="4" w:space="0" w:color="auto"/>
              <w:bottom w:val="single" w:sz="4" w:space="0" w:color="auto"/>
              <w:right w:val="single" w:sz="4" w:space="0" w:color="auto"/>
            </w:tcBorders>
          </w:tcPr>
          <w:p w:rsidR="00C222A7" w:rsidRPr="00C222A7" w:rsidRDefault="00C222A7" w:rsidP="00C222A7">
            <w:pPr>
              <w:widowControl w:val="0"/>
              <w:tabs>
                <w:tab w:val="left" w:pos="3391"/>
              </w:tabs>
              <w:autoSpaceDE w:val="0"/>
              <w:autoSpaceDN w:val="0"/>
              <w:adjustRightInd w:val="0"/>
              <w:jc w:val="both"/>
              <w:rPr>
                <w:b/>
                <w:color w:val="000000"/>
              </w:rPr>
            </w:pPr>
          </w:p>
        </w:tc>
      </w:tr>
    </w:tbl>
    <w:p w:rsidR="00526774" w:rsidRDefault="00526774" w:rsidP="002B0DB5">
      <w:pPr>
        <w:jc w:val="both"/>
      </w:pPr>
    </w:p>
    <w:p w:rsidR="0009532C" w:rsidRDefault="0009532C" w:rsidP="002B0DB5">
      <w:pPr>
        <w:jc w:val="both"/>
      </w:pPr>
    </w:p>
    <w:p w:rsidR="0009532C" w:rsidRDefault="0009532C" w:rsidP="002B0DB5">
      <w:pPr>
        <w:jc w:val="both"/>
      </w:pPr>
    </w:p>
    <w:p w:rsidR="0009532C" w:rsidRDefault="0009532C" w:rsidP="002B0DB5">
      <w:pPr>
        <w:jc w:val="both"/>
      </w:pPr>
    </w:p>
    <w:p w:rsidR="0009532C" w:rsidRDefault="0009532C" w:rsidP="002B0DB5">
      <w:pPr>
        <w:jc w:val="both"/>
      </w:pPr>
    </w:p>
    <w:p w:rsidR="0009532C" w:rsidRDefault="0009532C" w:rsidP="002B0DB5">
      <w:pPr>
        <w:jc w:val="both"/>
      </w:pPr>
    </w:p>
    <w:p w:rsidR="00266C9F" w:rsidRDefault="00266C9F" w:rsidP="00266C9F">
      <w:pPr>
        <w:pStyle w:val="a8"/>
        <w:ind w:left="6379"/>
        <w:jc w:val="left"/>
      </w:pPr>
      <w:r>
        <w:rPr>
          <w:b w:val="0"/>
          <w:szCs w:val="24"/>
        </w:rPr>
        <w:lastRenderedPageBreak/>
        <w:t xml:space="preserve">Приложение №___ </w:t>
      </w:r>
      <w:r w:rsidRPr="00526774">
        <w:rPr>
          <w:b w:val="0"/>
          <w:szCs w:val="24"/>
        </w:rPr>
        <w:t xml:space="preserve">к договору </w:t>
      </w:r>
    </w:p>
    <w:p w:rsidR="00266C9F" w:rsidRDefault="00266C9F" w:rsidP="00266C9F">
      <w:pPr>
        <w:spacing w:line="216" w:lineRule="auto"/>
        <w:ind w:left="6379"/>
        <w:rPr>
          <w:b/>
          <w:spacing w:val="-4"/>
        </w:rPr>
      </w:pPr>
      <w:r>
        <w:t>«</w:t>
      </w:r>
      <w:r w:rsidRPr="00526774">
        <w:rPr>
          <w:spacing w:val="-4"/>
        </w:rPr>
        <w:t>На оказание платных услуг</w:t>
      </w:r>
      <w:r w:rsidRPr="002B0DB5">
        <w:rPr>
          <w:b/>
          <w:spacing w:val="-4"/>
        </w:rPr>
        <w:t xml:space="preserve"> </w:t>
      </w:r>
    </w:p>
    <w:p w:rsidR="00266C9F" w:rsidRPr="002B0DB5" w:rsidRDefault="00266C9F" w:rsidP="00266C9F">
      <w:pPr>
        <w:spacing w:line="216" w:lineRule="auto"/>
        <w:ind w:left="6379"/>
        <w:rPr>
          <w:spacing w:val="-4"/>
        </w:rPr>
      </w:pPr>
      <w:r w:rsidRPr="002B0DB5">
        <w:rPr>
          <w:spacing w:val="-4"/>
        </w:rPr>
        <w:t xml:space="preserve">субаренды нежилых помещений» </w:t>
      </w:r>
    </w:p>
    <w:p w:rsidR="00266C9F" w:rsidRPr="00526774" w:rsidRDefault="00266C9F" w:rsidP="00266C9F">
      <w:pPr>
        <w:pStyle w:val="a8"/>
        <w:ind w:left="6379"/>
        <w:jc w:val="left"/>
        <w:rPr>
          <w:b w:val="0"/>
          <w:szCs w:val="24"/>
        </w:rPr>
      </w:pPr>
      <w:r w:rsidRPr="00526774">
        <w:rPr>
          <w:b w:val="0"/>
          <w:szCs w:val="24"/>
        </w:rPr>
        <w:t>№</w:t>
      </w:r>
      <w:r>
        <w:rPr>
          <w:b w:val="0"/>
          <w:szCs w:val="24"/>
        </w:rPr>
        <w:t>___</w:t>
      </w:r>
      <w:r w:rsidRPr="00526774">
        <w:rPr>
          <w:b w:val="0"/>
          <w:szCs w:val="24"/>
        </w:rPr>
        <w:t xml:space="preserve"> от </w:t>
      </w:r>
      <w:r>
        <w:rPr>
          <w:b w:val="0"/>
          <w:szCs w:val="24"/>
        </w:rPr>
        <w:t>_________</w:t>
      </w:r>
      <w:r w:rsidRPr="00526774">
        <w:rPr>
          <w:b w:val="0"/>
          <w:szCs w:val="24"/>
        </w:rPr>
        <w:t>201</w:t>
      </w:r>
      <w:r>
        <w:rPr>
          <w:b w:val="0"/>
          <w:szCs w:val="24"/>
        </w:rPr>
        <w:t>8</w:t>
      </w:r>
      <w:r w:rsidRPr="00526774">
        <w:rPr>
          <w:b w:val="0"/>
          <w:szCs w:val="24"/>
        </w:rPr>
        <w:t xml:space="preserve"> г.</w:t>
      </w:r>
    </w:p>
    <w:p w:rsidR="00266C9F" w:rsidRPr="00FC08A3" w:rsidRDefault="00266C9F" w:rsidP="00266C9F">
      <w:pPr>
        <w:jc w:val="right"/>
      </w:pPr>
    </w:p>
    <w:p w:rsidR="0068741F" w:rsidRPr="00266C9F" w:rsidRDefault="00266C9F" w:rsidP="0068741F">
      <w:pPr>
        <w:jc w:val="center"/>
      </w:pPr>
      <w:r>
        <w:rPr>
          <w:b/>
        </w:rPr>
        <w:t xml:space="preserve">ПРОЕКТ </w:t>
      </w:r>
      <w:r w:rsidR="0068741F" w:rsidRPr="0068741F">
        <w:rPr>
          <w:b/>
        </w:rPr>
        <w:t>Расчета стоимости аренды нежилого помещения</w:t>
      </w:r>
    </w:p>
    <w:p w:rsidR="00266C9F" w:rsidRDefault="00266C9F" w:rsidP="00266C9F">
      <w:pPr>
        <w:jc w:val="both"/>
        <w:rPr>
          <w:spacing w:val="-4"/>
        </w:rPr>
      </w:pPr>
    </w:p>
    <w:p w:rsidR="00266C9F" w:rsidRDefault="00266C9F" w:rsidP="00266C9F">
      <w:pPr>
        <w:tabs>
          <w:tab w:val="left" w:pos="6611"/>
          <w:tab w:val="left" w:pos="7088"/>
        </w:tabs>
        <w:jc w:val="both"/>
        <w:rPr>
          <w:spacing w:val="-4"/>
        </w:rPr>
      </w:pPr>
      <w:r w:rsidRPr="00A1791D">
        <w:rPr>
          <w:spacing w:val="-4"/>
        </w:rPr>
        <w:t xml:space="preserve">Томская область, Томский район, </w:t>
      </w:r>
      <w:r>
        <w:rPr>
          <w:spacing w:val="-4"/>
        </w:rPr>
        <w:tab/>
        <w:t>«___»</w:t>
      </w:r>
      <w:r>
        <w:rPr>
          <w:spacing w:val="-4"/>
        </w:rPr>
        <w:tab/>
        <w:t>__________ 2018 года</w:t>
      </w:r>
    </w:p>
    <w:p w:rsidR="00266C9F" w:rsidRPr="00FC08A3" w:rsidRDefault="00266C9F" w:rsidP="00266C9F">
      <w:pPr>
        <w:jc w:val="both"/>
        <w:rPr>
          <w:snapToGrid w:val="0"/>
        </w:rPr>
      </w:pPr>
      <w:r w:rsidRPr="00A1791D">
        <w:rPr>
          <w:spacing w:val="-4"/>
        </w:rPr>
        <w:t>д.</w:t>
      </w:r>
      <w:r>
        <w:rPr>
          <w:spacing w:val="-4"/>
        </w:rPr>
        <w:t> </w:t>
      </w:r>
      <w:proofErr w:type="spellStart"/>
      <w:r w:rsidRPr="00A1791D">
        <w:rPr>
          <w:spacing w:val="-4"/>
        </w:rPr>
        <w:t>Нелюбино</w:t>
      </w:r>
      <w:proofErr w:type="spellEnd"/>
      <w:r w:rsidRPr="00A1791D">
        <w:rPr>
          <w:spacing w:val="-4"/>
        </w:rPr>
        <w:t>, ул. Клубная, д. 40</w:t>
      </w:r>
    </w:p>
    <w:p w:rsidR="0009532C" w:rsidRPr="00266C9F" w:rsidRDefault="0009532C">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268"/>
        <w:gridCol w:w="1417"/>
        <w:gridCol w:w="1276"/>
      </w:tblGrid>
      <w:tr w:rsidR="00BB2856" w:rsidRPr="00266C9F" w:rsidTr="00BB2856">
        <w:tc>
          <w:tcPr>
            <w:tcW w:w="1526" w:type="dxa"/>
            <w:shd w:val="clear" w:color="auto" w:fill="auto"/>
          </w:tcPr>
          <w:p w:rsidR="006574B8" w:rsidRPr="00266C9F" w:rsidRDefault="006574B8" w:rsidP="00BB2856">
            <w:pPr>
              <w:jc w:val="center"/>
            </w:pPr>
            <w:r w:rsidRPr="00266C9F">
              <w:t>Балансовая стоимость здания с учетом износа на 1кв</w:t>
            </w:r>
            <w:proofErr w:type="gramStart"/>
            <w:r w:rsidRPr="00266C9F">
              <w:t>.м</w:t>
            </w:r>
            <w:proofErr w:type="gramEnd"/>
          </w:p>
        </w:tc>
        <w:tc>
          <w:tcPr>
            <w:tcW w:w="1701" w:type="dxa"/>
            <w:shd w:val="clear" w:color="auto" w:fill="auto"/>
          </w:tcPr>
          <w:p w:rsidR="006574B8" w:rsidRPr="00266C9F" w:rsidRDefault="006574B8" w:rsidP="00BB2856">
            <w:pPr>
              <w:jc w:val="center"/>
            </w:pPr>
            <w:r w:rsidRPr="00266C9F">
              <w:t>Коэффициент минимальной комфортабельности</w:t>
            </w:r>
          </w:p>
        </w:tc>
        <w:tc>
          <w:tcPr>
            <w:tcW w:w="1843" w:type="dxa"/>
            <w:shd w:val="clear" w:color="auto" w:fill="auto"/>
          </w:tcPr>
          <w:p w:rsidR="006574B8" w:rsidRPr="00266C9F" w:rsidRDefault="006574B8" w:rsidP="00BB2856">
            <w:pPr>
              <w:jc w:val="center"/>
            </w:pPr>
            <w:r w:rsidRPr="00266C9F">
              <w:t>Нормативный коэффициент эффективности  капиталовложений</w:t>
            </w:r>
          </w:p>
        </w:tc>
        <w:tc>
          <w:tcPr>
            <w:tcW w:w="2268" w:type="dxa"/>
            <w:shd w:val="clear" w:color="auto" w:fill="auto"/>
          </w:tcPr>
          <w:p w:rsidR="006574B8" w:rsidRPr="00266C9F" w:rsidRDefault="006574B8" w:rsidP="00BB2856">
            <w:pPr>
              <w:jc w:val="center"/>
            </w:pPr>
            <w:r w:rsidRPr="00266C9F">
              <w:t>Годовая амортизация в расчете на 1кв.м. общей полезной площади здания (помещения) руб./</w:t>
            </w:r>
            <w:proofErr w:type="spellStart"/>
            <w:r w:rsidRPr="00266C9F">
              <w:t>кв</w:t>
            </w:r>
            <w:proofErr w:type="gramStart"/>
            <w:r w:rsidRPr="00266C9F">
              <w:t>.м</w:t>
            </w:r>
            <w:proofErr w:type="spellEnd"/>
            <w:proofErr w:type="gramEnd"/>
          </w:p>
        </w:tc>
        <w:tc>
          <w:tcPr>
            <w:tcW w:w="1417" w:type="dxa"/>
            <w:shd w:val="clear" w:color="auto" w:fill="auto"/>
          </w:tcPr>
          <w:p w:rsidR="006574B8" w:rsidRPr="00266C9F" w:rsidRDefault="006574B8" w:rsidP="00BB2856">
            <w:pPr>
              <w:jc w:val="center"/>
            </w:pPr>
            <w:r w:rsidRPr="00266C9F">
              <w:t>Общая площадь нежилого здания (помещения)</w:t>
            </w:r>
            <w:r w:rsidR="0068741F">
              <w:t xml:space="preserve"> </w:t>
            </w:r>
            <w:proofErr w:type="spellStart"/>
            <w:r w:rsidRPr="00266C9F">
              <w:t>кв</w:t>
            </w:r>
            <w:proofErr w:type="gramStart"/>
            <w:r w:rsidRPr="00266C9F">
              <w:t>.м</w:t>
            </w:r>
            <w:proofErr w:type="spellEnd"/>
            <w:proofErr w:type="gramEnd"/>
          </w:p>
        </w:tc>
        <w:tc>
          <w:tcPr>
            <w:tcW w:w="1276" w:type="dxa"/>
            <w:shd w:val="clear" w:color="auto" w:fill="auto"/>
          </w:tcPr>
          <w:p w:rsidR="006574B8" w:rsidRPr="00266C9F" w:rsidRDefault="006574B8" w:rsidP="00BB2856">
            <w:pPr>
              <w:jc w:val="center"/>
            </w:pPr>
            <w:r w:rsidRPr="00266C9F">
              <w:t xml:space="preserve">Сумма аренды в </w:t>
            </w:r>
            <w:proofErr w:type="spellStart"/>
            <w:r w:rsidRPr="00266C9F">
              <w:t>мес</w:t>
            </w:r>
            <w:proofErr w:type="gramStart"/>
            <w:r w:rsidRPr="00266C9F">
              <w:t>.р</w:t>
            </w:r>
            <w:proofErr w:type="gramEnd"/>
            <w:r w:rsidRPr="00266C9F">
              <w:t>уб</w:t>
            </w:r>
            <w:proofErr w:type="spellEnd"/>
            <w:r w:rsidRPr="00266C9F">
              <w:t xml:space="preserve"> с учетом НДС</w:t>
            </w:r>
          </w:p>
        </w:tc>
      </w:tr>
      <w:tr w:rsidR="00BB2856" w:rsidRPr="00266C9F" w:rsidTr="00BB2856">
        <w:tc>
          <w:tcPr>
            <w:tcW w:w="1526" w:type="dxa"/>
            <w:shd w:val="clear" w:color="auto" w:fill="auto"/>
          </w:tcPr>
          <w:p w:rsidR="006574B8" w:rsidRPr="00266C9F" w:rsidRDefault="006574B8">
            <w:r w:rsidRPr="00266C9F">
              <w:t>8215,22</w:t>
            </w:r>
          </w:p>
        </w:tc>
        <w:tc>
          <w:tcPr>
            <w:tcW w:w="1701" w:type="dxa"/>
            <w:shd w:val="clear" w:color="auto" w:fill="auto"/>
          </w:tcPr>
          <w:p w:rsidR="006574B8" w:rsidRPr="00266C9F" w:rsidRDefault="006574B8">
            <w:r w:rsidRPr="00266C9F">
              <w:t>1</w:t>
            </w:r>
          </w:p>
        </w:tc>
        <w:tc>
          <w:tcPr>
            <w:tcW w:w="1843" w:type="dxa"/>
            <w:shd w:val="clear" w:color="auto" w:fill="auto"/>
          </w:tcPr>
          <w:p w:rsidR="006574B8" w:rsidRPr="00266C9F" w:rsidRDefault="006574B8" w:rsidP="00BB2856">
            <w:pPr>
              <w:jc w:val="center"/>
            </w:pPr>
            <w:r w:rsidRPr="00266C9F">
              <w:t>0,15</w:t>
            </w:r>
          </w:p>
        </w:tc>
        <w:tc>
          <w:tcPr>
            <w:tcW w:w="2268" w:type="dxa"/>
            <w:shd w:val="clear" w:color="auto" w:fill="auto"/>
          </w:tcPr>
          <w:p w:rsidR="006574B8" w:rsidRPr="00266C9F" w:rsidRDefault="006574B8" w:rsidP="00BB2856">
            <w:pPr>
              <w:jc w:val="center"/>
            </w:pPr>
            <w:r w:rsidRPr="00266C9F">
              <w:t>79,4</w:t>
            </w:r>
          </w:p>
        </w:tc>
        <w:tc>
          <w:tcPr>
            <w:tcW w:w="1417" w:type="dxa"/>
            <w:shd w:val="clear" w:color="auto" w:fill="auto"/>
          </w:tcPr>
          <w:p w:rsidR="006574B8" w:rsidRPr="00266C9F" w:rsidRDefault="006574B8" w:rsidP="00BB2856">
            <w:pPr>
              <w:jc w:val="center"/>
            </w:pPr>
            <w:r w:rsidRPr="00266C9F">
              <w:t>335,3</w:t>
            </w:r>
          </w:p>
        </w:tc>
        <w:tc>
          <w:tcPr>
            <w:tcW w:w="1276" w:type="dxa"/>
            <w:shd w:val="clear" w:color="auto" w:fill="auto"/>
          </w:tcPr>
          <w:p w:rsidR="006574B8" w:rsidRPr="00266C9F" w:rsidRDefault="006574B8" w:rsidP="00BB2856">
            <w:pPr>
              <w:jc w:val="center"/>
            </w:pPr>
            <w:r w:rsidRPr="00266C9F">
              <w:t>43247,71</w:t>
            </w:r>
          </w:p>
        </w:tc>
      </w:tr>
      <w:tr w:rsidR="00BB2856" w:rsidRPr="00266C9F" w:rsidTr="00BB2856">
        <w:tc>
          <w:tcPr>
            <w:tcW w:w="1526" w:type="dxa"/>
            <w:shd w:val="clear" w:color="auto" w:fill="auto"/>
          </w:tcPr>
          <w:p w:rsidR="006574B8" w:rsidRPr="00266C9F" w:rsidRDefault="006574B8">
            <w:r w:rsidRPr="00266C9F">
              <w:t>8215,22</w:t>
            </w:r>
          </w:p>
        </w:tc>
        <w:tc>
          <w:tcPr>
            <w:tcW w:w="1701" w:type="dxa"/>
            <w:shd w:val="clear" w:color="auto" w:fill="auto"/>
          </w:tcPr>
          <w:p w:rsidR="006574B8" w:rsidRPr="00266C9F" w:rsidRDefault="006574B8">
            <w:r w:rsidRPr="00266C9F">
              <w:t>1</w:t>
            </w:r>
          </w:p>
        </w:tc>
        <w:tc>
          <w:tcPr>
            <w:tcW w:w="1843" w:type="dxa"/>
            <w:shd w:val="clear" w:color="auto" w:fill="auto"/>
          </w:tcPr>
          <w:p w:rsidR="006574B8" w:rsidRPr="00266C9F" w:rsidRDefault="006574B8" w:rsidP="00BB2856">
            <w:pPr>
              <w:jc w:val="center"/>
            </w:pPr>
            <w:r w:rsidRPr="00266C9F">
              <w:t>0,17</w:t>
            </w:r>
          </w:p>
        </w:tc>
        <w:tc>
          <w:tcPr>
            <w:tcW w:w="2268" w:type="dxa"/>
            <w:shd w:val="clear" w:color="auto" w:fill="auto"/>
          </w:tcPr>
          <w:p w:rsidR="006574B8" w:rsidRPr="00266C9F" w:rsidRDefault="006574B8" w:rsidP="00BB2856">
            <w:pPr>
              <w:jc w:val="center"/>
            </w:pPr>
            <w:r w:rsidRPr="00266C9F">
              <w:t>79,4</w:t>
            </w:r>
          </w:p>
        </w:tc>
        <w:tc>
          <w:tcPr>
            <w:tcW w:w="1417" w:type="dxa"/>
            <w:shd w:val="clear" w:color="auto" w:fill="auto"/>
          </w:tcPr>
          <w:p w:rsidR="006574B8" w:rsidRPr="00266C9F" w:rsidRDefault="006574B8" w:rsidP="00BB2856">
            <w:pPr>
              <w:jc w:val="center"/>
            </w:pPr>
            <w:r w:rsidRPr="00266C9F">
              <w:t>335,3</w:t>
            </w:r>
          </w:p>
        </w:tc>
        <w:tc>
          <w:tcPr>
            <w:tcW w:w="1276" w:type="dxa"/>
            <w:shd w:val="clear" w:color="auto" w:fill="auto"/>
          </w:tcPr>
          <w:p w:rsidR="006574B8" w:rsidRPr="00266C9F" w:rsidRDefault="006574B8" w:rsidP="00BB2856">
            <w:pPr>
              <w:jc w:val="center"/>
            </w:pPr>
            <w:r w:rsidRPr="00266C9F">
              <w:t>48665,03</w:t>
            </w:r>
          </w:p>
        </w:tc>
      </w:tr>
      <w:tr w:rsidR="00BB2856" w:rsidRPr="00266C9F" w:rsidTr="00BB2856">
        <w:tc>
          <w:tcPr>
            <w:tcW w:w="1526" w:type="dxa"/>
            <w:shd w:val="clear" w:color="auto" w:fill="auto"/>
          </w:tcPr>
          <w:p w:rsidR="006574B8" w:rsidRPr="00266C9F" w:rsidRDefault="006574B8">
            <w:r w:rsidRPr="00266C9F">
              <w:t>8215,22</w:t>
            </w:r>
          </w:p>
        </w:tc>
        <w:tc>
          <w:tcPr>
            <w:tcW w:w="1701" w:type="dxa"/>
            <w:shd w:val="clear" w:color="auto" w:fill="auto"/>
          </w:tcPr>
          <w:p w:rsidR="006574B8" w:rsidRPr="00266C9F" w:rsidRDefault="006574B8">
            <w:r w:rsidRPr="00266C9F">
              <w:t>1</w:t>
            </w:r>
          </w:p>
        </w:tc>
        <w:tc>
          <w:tcPr>
            <w:tcW w:w="1843" w:type="dxa"/>
            <w:shd w:val="clear" w:color="auto" w:fill="auto"/>
          </w:tcPr>
          <w:p w:rsidR="006574B8" w:rsidRPr="00266C9F" w:rsidRDefault="006574B8" w:rsidP="00BB2856">
            <w:pPr>
              <w:jc w:val="center"/>
            </w:pPr>
            <w:r w:rsidRPr="00266C9F">
              <w:t>0,19</w:t>
            </w:r>
          </w:p>
        </w:tc>
        <w:tc>
          <w:tcPr>
            <w:tcW w:w="2268" w:type="dxa"/>
            <w:shd w:val="clear" w:color="auto" w:fill="auto"/>
          </w:tcPr>
          <w:p w:rsidR="006574B8" w:rsidRPr="00266C9F" w:rsidRDefault="006574B8" w:rsidP="00BB2856">
            <w:pPr>
              <w:jc w:val="center"/>
            </w:pPr>
            <w:r w:rsidRPr="00266C9F">
              <w:t>79,4</w:t>
            </w:r>
          </w:p>
        </w:tc>
        <w:tc>
          <w:tcPr>
            <w:tcW w:w="1417" w:type="dxa"/>
            <w:shd w:val="clear" w:color="auto" w:fill="auto"/>
          </w:tcPr>
          <w:p w:rsidR="006574B8" w:rsidRPr="00266C9F" w:rsidRDefault="006574B8" w:rsidP="00BB2856">
            <w:pPr>
              <w:jc w:val="center"/>
            </w:pPr>
            <w:r w:rsidRPr="00266C9F">
              <w:t>335,3</w:t>
            </w:r>
          </w:p>
        </w:tc>
        <w:tc>
          <w:tcPr>
            <w:tcW w:w="1276" w:type="dxa"/>
            <w:shd w:val="clear" w:color="auto" w:fill="auto"/>
          </w:tcPr>
          <w:p w:rsidR="006574B8" w:rsidRPr="00266C9F" w:rsidRDefault="006574B8" w:rsidP="00BB2856">
            <w:pPr>
              <w:jc w:val="center"/>
            </w:pPr>
            <w:r w:rsidRPr="00266C9F">
              <w:t>54082,33</w:t>
            </w:r>
          </w:p>
        </w:tc>
      </w:tr>
    </w:tbl>
    <w:p w:rsidR="000971CF" w:rsidRDefault="000971CF">
      <w:pPr>
        <w:jc w:val="center"/>
      </w:pPr>
    </w:p>
    <w:p w:rsidR="00CA2C6E" w:rsidRDefault="00CA2C6E" w:rsidP="0068741F">
      <w:pPr>
        <w:ind w:firstLine="567"/>
        <w:jc w:val="both"/>
      </w:pPr>
    </w:p>
    <w:p w:rsidR="00CA2C6E" w:rsidRPr="00DF5C63" w:rsidRDefault="00CA2C6E" w:rsidP="00CA2C6E">
      <w:pPr>
        <w:tabs>
          <w:tab w:val="left" w:pos="526"/>
        </w:tabs>
        <w:jc w:val="center"/>
      </w:pPr>
      <w:r w:rsidRPr="00DF5C63">
        <w:t>Расчет почасовой аренды нежилого помещения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244"/>
        <w:gridCol w:w="1912"/>
        <w:gridCol w:w="1942"/>
        <w:gridCol w:w="1863"/>
      </w:tblGrid>
      <w:tr w:rsidR="00CA2C6E" w:rsidRPr="00DF5C63" w:rsidTr="002311D1">
        <w:tc>
          <w:tcPr>
            <w:tcW w:w="1970" w:type="dxa"/>
            <w:shd w:val="clear" w:color="auto" w:fill="auto"/>
          </w:tcPr>
          <w:p w:rsidR="00CA2C6E" w:rsidRPr="00DF5C63" w:rsidRDefault="00CA2C6E" w:rsidP="002311D1">
            <w:pPr>
              <w:tabs>
                <w:tab w:val="left" w:pos="526"/>
              </w:tabs>
            </w:pPr>
            <w:r w:rsidRPr="00DF5C63">
              <w:rPr>
                <w:color w:val="333437"/>
              </w:rPr>
              <w:t>Годовая арендная плата</w:t>
            </w:r>
          </w:p>
        </w:tc>
        <w:tc>
          <w:tcPr>
            <w:tcW w:w="1970" w:type="dxa"/>
            <w:shd w:val="clear" w:color="auto" w:fill="auto"/>
          </w:tcPr>
          <w:p w:rsidR="00CA2C6E" w:rsidRPr="00DF5C63" w:rsidRDefault="00CA2C6E" w:rsidP="002311D1">
            <w:pPr>
              <w:tabs>
                <w:tab w:val="left" w:pos="526"/>
              </w:tabs>
            </w:pPr>
            <w:r w:rsidRPr="00DF5C63">
              <w:rPr>
                <w:color w:val="333437"/>
              </w:rPr>
              <w:t>Количество рабочего времени в год при 40-часовой рабочей неделе, определяемого по утверждённому производственному календарю на текущий календарный год (часов);</w:t>
            </w:r>
          </w:p>
        </w:tc>
        <w:tc>
          <w:tcPr>
            <w:tcW w:w="1971" w:type="dxa"/>
            <w:shd w:val="clear" w:color="auto" w:fill="auto"/>
          </w:tcPr>
          <w:p w:rsidR="00CA2C6E" w:rsidRPr="00DF5C63" w:rsidRDefault="00CA2C6E" w:rsidP="002311D1">
            <w:pPr>
              <w:tabs>
                <w:tab w:val="left" w:pos="526"/>
              </w:tabs>
            </w:pPr>
            <w:r w:rsidRPr="00DF5C63">
              <w:rPr>
                <w:color w:val="333437"/>
              </w:rPr>
              <w:t>Количество часов аренды объекта аренды в день (часов)</w:t>
            </w:r>
          </w:p>
        </w:tc>
        <w:tc>
          <w:tcPr>
            <w:tcW w:w="1971" w:type="dxa"/>
            <w:shd w:val="clear" w:color="auto" w:fill="auto"/>
          </w:tcPr>
          <w:p w:rsidR="00CA2C6E" w:rsidRPr="00DF5C63" w:rsidRDefault="00CA2C6E" w:rsidP="002311D1">
            <w:pPr>
              <w:tabs>
                <w:tab w:val="left" w:pos="526"/>
              </w:tabs>
            </w:pPr>
            <w:r w:rsidRPr="00DF5C63">
              <w:rPr>
                <w:color w:val="333437"/>
              </w:rPr>
              <w:t>Коэффициент, используемый при расчёте почасовой арендной платы</w:t>
            </w:r>
          </w:p>
        </w:tc>
        <w:tc>
          <w:tcPr>
            <w:tcW w:w="1971" w:type="dxa"/>
            <w:shd w:val="clear" w:color="auto" w:fill="auto"/>
          </w:tcPr>
          <w:p w:rsidR="00CA2C6E" w:rsidRPr="00DF5C63" w:rsidRDefault="00CA2C6E" w:rsidP="002311D1">
            <w:pPr>
              <w:tabs>
                <w:tab w:val="left" w:pos="526"/>
              </w:tabs>
            </w:pPr>
            <w:r w:rsidRPr="00DF5C63">
              <w:t>Сумма аренды за 1 час /</w:t>
            </w:r>
            <w:proofErr w:type="spellStart"/>
            <w:r w:rsidRPr="00DF5C63">
              <w:t>руб</w:t>
            </w:r>
            <w:proofErr w:type="spellEnd"/>
          </w:p>
        </w:tc>
      </w:tr>
      <w:tr w:rsidR="00CA2C6E" w:rsidRPr="00DF5C63" w:rsidTr="002311D1">
        <w:tc>
          <w:tcPr>
            <w:tcW w:w="1970" w:type="dxa"/>
            <w:shd w:val="clear" w:color="auto" w:fill="auto"/>
          </w:tcPr>
          <w:p w:rsidR="00CA2C6E" w:rsidRPr="00DF5C63" w:rsidRDefault="00CA2C6E" w:rsidP="002311D1">
            <w:pPr>
              <w:tabs>
                <w:tab w:val="left" w:pos="526"/>
              </w:tabs>
            </w:pPr>
            <w:r w:rsidRPr="00DF5C63">
              <w:t>518972,4</w:t>
            </w:r>
          </w:p>
        </w:tc>
        <w:tc>
          <w:tcPr>
            <w:tcW w:w="1970" w:type="dxa"/>
            <w:shd w:val="clear" w:color="auto" w:fill="auto"/>
          </w:tcPr>
          <w:p w:rsidR="00CA2C6E" w:rsidRPr="00DF5C63" w:rsidRDefault="00CA2C6E" w:rsidP="002311D1">
            <w:pPr>
              <w:tabs>
                <w:tab w:val="left" w:pos="526"/>
              </w:tabs>
            </w:pPr>
            <w:r w:rsidRPr="00DF5C63">
              <w:t>1970</w:t>
            </w:r>
          </w:p>
        </w:tc>
        <w:tc>
          <w:tcPr>
            <w:tcW w:w="1971" w:type="dxa"/>
            <w:shd w:val="clear" w:color="auto" w:fill="auto"/>
          </w:tcPr>
          <w:p w:rsidR="00CA2C6E" w:rsidRPr="00DF5C63" w:rsidRDefault="00CA2C6E" w:rsidP="002311D1">
            <w:pPr>
              <w:tabs>
                <w:tab w:val="left" w:pos="526"/>
              </w:tabs>
            </w:pPr>
            <w:r w:rsidRPr="00DF5C63">
              <w:t>1</w:t>
            </w:r>
          </w:p>
        </w:tc>
        <w:tc>
          <w:tcPr>
            <w:tcW w:w="1971" w:type="dxa"/>
            <w:shd w:val="clear" w:color="auto" w:fill="auto"/>
          </w:tcPr>
          <w:p w:rsidR="00CA2C6E" w:rsidRPr="00DF5C63" w:rsidRDefault="00CA2C6E" w:rsidP="002311D1">
            <w:pPr>
              <w:tabs>
                <w:tab w:val="left" w:pos="526"/>
              </w:tabs>
            </w:pPr>
            <w:r w:rsidRPr="00DF5C63">
              <w:t>1,1</w:t>
            </w:r>
          </w:p>
        </w:tc>
        <w:tc>
          <w:tcPr>
            <w:tcW w:w="1971" w:type="dxa"/>
            <w:shd w:val="clear" w:color="auto" w:fill="auto"/>
          </w:tcPr>
          <w:p w:rsidR="00CA2C6E" w:rsidRPr="00DF5C63" w:rsidRDefault="00CA2C6E" w:rsidP="002311D1">
            <w:pPr>
              <w:tabs>
                <w:tab w:val="left" w:pos="526"/>
              </w:tabs>
            </w:pPr>
            <w:r w:rsidRPr="00DF5C63">
              <w:t>289,00</w:t>
            </w:r>
          </w:p>
        </w:tc>
      </w:tr>
      <w:tr w:rsidR="00CA2C6E" w:rsidRPr="00DF5C63" w:rsidTr="002311D1">
        <w:tc>
          <w:tcPr>
            <w:tcW w:w="1970" w:type="dxa"/>
            <w:shd w:val="clear" w:color="auto" w:fill="auto"/>
          </w:tcPr>
          <w:p w:rsidR="00CA2C6E" w:rsidRPr="00DF5C63" w:rsidRDefault="00CA2C6E" w:rsidP="002311D1">
            <w:pPr>
              <w:tabs>
                <w:tab w:val="left" w:pos="526"/>
              </w:tabs>
            </w:pPr>
            <w:r w:rsidRPr="00DF5C63">
              <w:t>583980,36</w:t>
            </w:r>
          </w:p>
        </w:tc>
        <w:tc>
          <w:tcPr>
            <w:tcW w:w="1970" w:type="dxa"/>
            <w:shd w:val="clear" w:color="auto" w:fill="auto"/>
          </w:tcPr>
          <w:p w:rsidR="00CA2C6E" w:rsidRPr="00DF5C63" w:rsidRDefault="00CA2C6E" w:rsidP="002311D1">
            <w:pPr>
              <w:tabs>
                <w:tab w:val="left" w:pos="526"/>
              </w:tabs>
            </w:pPr>
            <w:r w:rsidRPr="00DF5C63">
              <w:t>1970</w:t>
            </w:r>
          </w:p>
        </w:tc>
        <w:tc>
          <w:tcPr>
            <w:tcW w:w="1971" w:type="dxa"/>
            <w:shd w:val="clear" w:color="auto" w:fill="auto"/>
          </w:tcPr>
          <w:p w:rsidR="00CA2C6E" w:rsidRPr="00DF5C63" w:rsidRDefault="00CA2C6E" w:rsidP="002311D1">
            <w:pPr>
              <w:tabs>
                <w:tab w:val="left" w:pos="526"/>
              </w:tabs>
            </w:pPr>
            <w:r w:rsidRPr="00DF5C63">
              <w:t>1</w:t>
            </w:r>
          </w:p>
        </w:tc>
        <w:tc>
          <w:tcPr>
            <w:tcW w:w="1971" w:type="dxa"/>
            <w:shd w:val="clear" w:color="auto" w:fill="auto"/>
          </w:tcPr>
          <w:p w:rsidR="00CA2C6E" w:rsidRPr="00DF5C63" w:rsidRDefault="00CA2C6E" w:rsidP="002311D1">
            <w:pPr>
              <w:tabs>
                <w:tab w:val="left" w:pos="526"/>
              </w:tabs>
            </w:pPr>
            <w:r w:rsidRPr="00DF5C63">
              <w:t>1,1</w:t>
            </w:r>
          </w:p>
        </w:tc>
        <w:tc>
          <w:tcPr>
            <w:tcW w:w="1971" w:type="dxa"/>
            <w:shd w:val="clear" w:color="auto" w:fill="auto"/>
          </w:tcPr>
          <w:p w:rsidR="00CA2C6E" w:rsidRPr="00DF5C63" w:rsidRDefault="00CA2C6E" w:rsidP="002311D1">
            <w:pPr>
              <w:tabs>
                <w:tab w:val="left" w:pos="526"/>
              </w:tabs>
            </w:pPr>
            <w:r w:rsidRPr="00DF5C63">
              <w:t>326,00</w:t>
            </w:r>
          </w:p>
        </w:tc>
      </w:tr>
      <w:tr w:rsidR="00CA2C6E" w:rsidRPr="00DF5C63" w:rsidTr="002311D1">
        <w:tc>
          <w:tcPr>
            <w:tcW w:w="1970" w:type="dxa"/>
            <w:shd w:val="clear" w:color="auto" w:fill="auto"/>
          </w:tcPr>
          <w:p w:rsidR="00CA2C6E" w:rsidRPr="00DF5C63" w:rsidRDefault="00CA2C6E" w:rsidP="002311D1">
            <w:pPr>
              <w:tabs>
                <w:tab w:val="left" w:pos="526"/>
              </w:tabs>
            </w:pPr>
            <w:r w:rsidRPr="00DF5C63">
              <w:t>648987,96</w:t>
            </w:r>
          </w:p>
        </w:tc>
        <w:tc>
          <w:tcPr>
            <w:tcW w:w="1970" w:type="dxa"/>
            <w:shd w:val="clear" w:color="auto" w:fill="auto"/>
          </w:tcPr>
          <w:p w:rsidR="00CA2C6E" w:rsidRPr="00DF5C63" w:rsidRDefault="00CA2C6E" w:rsidP="002311D1">
            <w:pPr>
              <w:tabs>
                <w:tab w:val="left" w:pos="526"/>
              </w:tabs>
            </w:pPr>
            <w:r w:rsidRPr="00DF5C63">
              <w:t>1970</w:t>
            </w:r>
          </w:p>
        </w:tc>
        <w:tc>
          <w:tcPr>
            <w:tcW w:w="1971" w:type="dxa"/>
            <w:shd w:val="clear" w:color="auto" w:fill="auto"/>
          </w:tcPr>
          <w:p w:rsidR="00CA2C6E" w:rsidRPr="00DF5C63" w:rsidRDefault="00CA2C6E" w:rsidP="002311D1">
            <w:pPr>
              <w:tabs>
                <w:tab w:val="left" w:pos="526"/>
              </w:tabs>
            </w:pPr>
            <w:r w:rsidRPr="00DF5C63">
              <w:t>1</w:t>
            </w:r>
          </w:p>
        </w:tc>
        <w:tc>
          <w:tcPr>
            <w:tcW w:w="1971" w:type="dxa"/>
            <w:shd w:val="clear" w:color="auto" w:fill="auto"/>
          </w:tcPr>
          <w:p w:rsidR="00CA2C6E" w:rsidRPr="00DF5C63" w:rsidRDefault="00CA2C6E" w:rsidP="002311D1">
            <w:pPr>
              <w:tabs>
                <w:tab w:val="left" w:pos="526"/>
              </w:tabs>
            </w:pPr>
            <w:r w:rsidRPr="00DF5C63">
              <w:t>1,1</w:t>
            </w:r>
          </w:p>
        </w:tc>
        <w:tc>
          <w:tcPr>
            <w:tcW w:w="1971" w:type="dxa"/>
            <w:shd w:val="clear" w:color="auto" w:fill="auto"/>
          </w:tcPr>
          <w:p w:rsidR="00CA2C6E" w:rsidRPr="00DF5C63" w:rsidRDefault="00CA2C6E" w:rsidP="002311D1">
            <w:pPr>
              <w:tabs>
                <w:tab w:val="left" w:pos="526"/>
              </w:tabs>
            </w:pPr>
            <w:r w:rsidRPr="00DF5C63">
              <w:t>362,37</w:t>
            </w:r>
          </w:p>
        </w:tc>
      </w:tr>
    </w:tbl>
    <w:p w:rsidR="00CA2C6E" w:rsidRDefault="00CA2C6E" w:rsidP="00CA2C6E">
      <w:pPr>
        <w:jc w:val="center"/>
      </w:pPr>
    </w:p>
    <w:p w:rsidR="00CA2C6E" w:rsidRDefault="00CA2C6E" w:rsidP="00CA2C6E">
      <w:pPr>
        <w:ind w:firstLine="567"/>
        <w:jc w:val="both"/>
      </w:pPr>
      <w:r>
        <w:t>В данном расчёте за основу приняты Нормативные</w:t>
      </w:r>
      <w:r w:rsidRPr="00266C9F">
        <w:t xml:space="preserve"> коэффициент</w:t>
      </w:r>
      <w:r>
        <w:t>ы</w:t>
      </w:r>
      <w:r w:rsidRPr="00266C9F">
        <w:t xml:space="preserve"> эффективности  капиталовложений</w:t>
      </w:r>
      <w:r>
        <w:t xml:space="preserve"> следующих отраслей: </w:t>
      </w:r>
    </w:p>
    <w:p w:rsidR="00CA2C6E" w:rsidRDefault="00CA2C6E" w:rsidP="00CA2C6E">
      <w:pPr>
        <w:ind w:firstLine="567"/>
        <w:jc w:val="both"/>
      </w:pPr>
      <w:r>
        <w:t>Агропромышленный комплекс:</w:t>
      </w:r>
    </w:p>
    <w:p w:rsidR="00CA2C6E" w:rsidRDefault="00CA2C6E" w:rsidP="00CA2C6E">
      <w:pPr>
        <w:ind w:firstLine="567"/>
        <w:jc w:val="both"/>
      </w:pPr>
      <w:r>
        <w:t xml:space="preserve">    - мукомольно-крупяная и комбикормовая промышленность -0,15</w:t>
      </w:r>
    </w:p>
    <w:p w:rsidR="00CA2C6E" w:rsidRDefault="00CA2C6E" w:rsidP="00CA2C6E">
      <w:pPr>
        <w:ind w:firstLine="567"/>
        <w:jc w:val="both"/>
      </w:pPr>
      <w:r>
        <w:t xml:space="preserve">    - пищевая промышленность – 0,17</w:t>
      </w:r>
    </w:p>
    <w:p w:rsidR="00CA2C6E" w:rsidRDefault="00CA2C6E" w:rsidP="00CA2C6E">
      <w:pPr>
        <w:ind w:firstLine="567"/>
        <w:jc w:val="both"/>
      </w:pPr>
      <w:r>
        <w:t xml:space="preserve">    - лесное хозяйство – 0,19</w:t>
      </w:r>
    </w:p>
    <w:p w:rsidR="00CA2C6E" w:rsidRDefault="00CA2C6E" w:rsidP="00CA2C6E">
      <w:pPr>
        <w:ind w:firstLine="567"/>
        <w:jc w:val="both"/>
      </w:pPr>
    </w:p>
    <w:p w:rsidR="00CA2C6E" w:rsidRPr="006574B8" w:rsidRDefault="00CA2C6E" w:rsidP="00CA2C6E">
      <w:pPr>
        <w:ind w:firstLine="567"/>
        <w:jc w:val="both"/>
      </w:pPr>
      <w:r>
        <w:t xml:space="preserve">При отклонении от отрасли  субарендатора, ежемесячная сумма аренды меняется согласно расчету по Приказу Минстроя РФ №209 от 14.09.1992 г.  </w:t>
      </w:r>
    </w:p>
    <w:p w:rsidR="00CA2C6E" w:rsidRDefault="00CA2C6E" w:rsidP="00CA2C6E"/>
    <w:p w:rsidR="00CA2C6E" w:rsidRPr="00CA2C6E" w:rsidRDefault="00CA2C6E" w:rsidP="00CA2C6E">
      <w:pPr>
        <w:ind w:firstLine="567"/>
        <w:jc w:val="both"/>
        <w:rPr>
          <w:b/>
          <w:color w:val="000000"/>
        </w:rPr>
      </w:pPr>
      <w:r w:rsidRPr="00CA2C6E">
        <w:rPr>
          <w:b/>
          <w:color w:val="000000"/>
        </w:rPr>
        <w:t xml:space="preserve">Для разрешения вопросов по </w:t>
      </w:r>
      <w:r w:rsidRPr="00DF5C63">
        <w:rPr>
          <w:b/>
        </w:rPr>
        <w:t xml:space="preserve">Расчету стоимости аренды нежилого помещения на 2018 год обращаться к </w:t>
      </w:r>
      <w:r w:rsidRPr="00CA2C6E">
        <w:rPr>
          <w:b/>
          <w:color w:val="000000"/>
        </w:rPr>
        <w:t xml:space="preserve">ведущему бухгалтеру ОГБУ АЦ ТО Ирине Александровне Касьяненко тел. 8 (382-2) 65-13-19, электронная почта: </w:t>
      </w:r>
      <w:r w:rsidRPr="00CA2C6E">
        <w:rPr>
          <w:b/>
          <w:color w:val="000000"/>
          <w:shd w:val="clear" w:color="auto" w:fill="FFFFFF"/>
        </w:rPr>
        <w:t>kia@agro.tomsk.ru</w:t>
      </w:r>
    </w:p>
    <w:p w:rsidR="00CA2C6E" w:rsidRDefault="00CA2C6E" w:rsidP="0068741F">
      <w:pPr>
        <w:ind w:firstLine="567"/>
        <w:jc w:val="both"/>
      </w:pPr>
    </w:p>
    <w:sectPr w:rsidR="00CA2C6E" w:rsidSect="001E10A0">
      <w:pgSz w:w="11906" w:h="16838"/>
      <w:pgMar w:top="567" w:right="851" w:bottom="993"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159"/>
    <w:multiLevelType w:val="hybridMultilevel"/>
    <w:tmpl w:val="EB3CE59C"/>
    <w:lvl w:ilvl="0" w:tplc="48F06DC0">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17B65E2D"/>
    <w:multiLevelType w:val="multilevel"/>
    <w:tmpl w:val="79E6F560"/>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C3017A6"/>
    <w:multiLevelType w:val="multilevel"/>
    <w:tmpl w:val="84B804B2"/>
    <w:lvl w:ilvl="0">
      <w:start w:val="1"/>
      <w:numFmt w:val="decimal"/>
      <w:lvlText w:val="6.%1."/>
      <w:lvlJc w:val="left"/>
      <w:pPr>
        <w:tabs>
          <w:tab w:val="num" w:pos="1211"/>
        </w:tabs>
        <w:ind w:left="1211" w:hanging="360"/>
      </w:pPr>
      <w:rPr>
        <w:rFonts w:cs="Times New Roman" w:hint="default"/>
        <w:b/>
      </w:rPr>
    </w:lvl>
    <w:lvl w:ilvl="1">
      <w:start w:val="1"/>
      <w:numFmt w:val="decimal"/>
      <w:lvlText w:val="10.%2."/>
      <w:lvlJc w:val="left"/>
      <w:pPr>
        <w:tabs>
          <w:tab w:val="num" w:pos="1211"/>
        </w:tabs>
        <w:ind w:left="1211" w:hanging="360"/>
      </w:pPr>
      <w:rPr>
        <w:rFonts w:cs="Times New Roman" w:hint="default"/>
        <w:b w:val="0"/>
      </w:rPr>
    </w:lvl>
    <w:lvl w:ilvl="2">
      <w:start w:val="1"/>
      <w:numFmt w:val="decimal"/>
      <w:lvlText w:val="5.2.%3."/>
      <w:lvlJc w:val="left"/>
      <w:pPr>
        <w:tabs>
          <w:tab w:val="num" w:pos="1571"/>
        </w:tabs>
        <w:ind w:left="1571" w:hanging="720"/>
      </w:pPr>
      <w:rPr>
        <w:rFonts w:cs="Times New Roman" w:hint="default"/>
      </w:rPr>
    </w:lvl>
    <w:lvl w:ilvl="3">
      <w:start w:val="1"/>
      <w:numFmt w:val="decimal"/>
      <w:lvlText w:val="%1.%2.%3.%4."/>
      <w:lvlJc w:val="left"/>
      <w:pPr>
        <w:tabs>
          <w:tab w:val="num" w:pos="1571"/>
        </w:tabs>
        <w:ind w:left="1571" w:hanging="720"/>
      </w:pPr>
      <w:rPr>
        <w:rFonts w:cs="Times New Roman" w:hint="default"/>
      </w:rPr>
    </w:lvl>
    <w:lvl w:ilvl="4">
      <w:start w:val="1"/>
      <w:numFmt w:val="decimal"/>
      <w:lvlText w:val="%1.%2.%3.%4.%5."/>
      <w:lvlJc w:val="left"/>
      <w:pPr>
        <w:tabs>
          <w:tab w:val="num" w:pos="1931"/>
        </w:tabs>
        <w:ind w:left="1931" w:hanging="1080"/>
      </w:pPr>
      <w:rPr>
        <w:rFonts w:cs="Times New Roman" w:hint="default"/>
      </w:rPr>
    </w:lvl>
    <w:lvl w:ilvl="5">
      <w:start w:val="1"/>
      <w:numFmt w:val="decimal"/>
      <w:lvlText w:val="%1.%2.%3.%4.%5.%6."/>
      <w:lvlJc w:val="left"/>
      <w:pPr>
        <w:tabs>
          <w:tab w:val="num" w:pos="1931"/>
        </w:tabs>
        <w:ind w:left="1931" w:hanging="1080"/>
      </w:pPr>
      <w:rPr>
        <w:rFonts w:cs="Times New Roman" w:hint="default"/>
      </w:rPr>
    </w:lvl>
    <w:lvl w:ilvl="6">
      <w:start w:val="1"/>
      <w:numFmt w:val="decimal"/>
      <w:lvlText w:val="%1.%2.%3.%4.%5.%6.%7."/>
      <w:lvlJc w:val="left"/>
      <w:pPr>
        <w:tabs>
          <w:tab w:val="num" w:pos="2291"/>
        </w:tabs>
        <w:ind w:left="2291" w:hanging="1440"/>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651"/>
        </w:tabs>
        <w:ind w:left="2651" w:hanging="1800"/>
      </w:pPr>
      <w:rPr>
        <w:rFonts w:cs="Times New Roman" w:hint="default"/>
      </w:rPr>
    </w:lvl>
  </w:abstractNum>
  <w:abstractNum w:abstractNumId="3">
    <w:nsid w:val="258B6C41"/>
    <w:multiLevelType w:val="hybridMultilevel"/>
    <w:tmpl w:val="5AEEB024"/>
    <w:lvl w:ilvl="0" w:tplc="68A276F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CE079F"/>
    <w:multiLevelType w:val="multilevel"/>
    <w:tmpl w:val="0E50951C"/>
    <w:lvl w:ilvl="0">
      <w:start w:val="1"/>
      <w:numFmt w:val="decimal"/>
      <w:lvlText w:val="%1."/>
      <w:lvlJc w:val="left"/>
      <w:pPr>
        <w:ind w:left="720" w:hanging="360"/>
      </w:pPr>
      <w:rPr>
        <w:rFonts w:cs="Times New Roman" w:hint="default"/>
      </w:rPr>
    </w:lvl>
    <w:lvl w:ilvl="1">
      <w:start w:val="1"/>
      <w:numFmt w:val="decimal"/>
      <w:isLgl/>
      <w:lvlText w:val="%1.%2."/>
      <w:lvlJc w:val="left"/>
      <w:pPr>
        <w:ind w:left="1707" w:hanging="1005"/>
      </w:pPr>
      <w:rPr>
        <w:rFonts w:hint="default"/>
      </w:rPr>
    </w:lvl>
    <w:lvl w:ilvl="2">
      <w:start w:val="1"/>
      <w:numFmt w:val="decimal"/>
      <w:isLgl/>
      <w:lvlText w:val="%1.%2.%3."/>
      <w:lvlJc w:val="left"/>
      <w:pPr>
        <w:ind w:left="2049" w:hanging="1005"/>
      </w:pPr>
      <w:rPr>
        <w:rFonts w:hint="default"/>
      </w:rPr>
    </w:lvl>
    <w:lvl w:ilvl="3">
      <w:start w:val="1"/>
      <w:numFmt w:val="decimal"/>
      <w:isLgl/>
      <w:lvlText w:val="%1.%2.%3.%4."/>
      <w:lvlJc w:val="left"/>
      <w:pPr>
        <w:ind w:left="2391" w:hanging="100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5">
    <w:nsid w:val="2C7952FB"/>
    <w:multiLevelType w:val="multilevel"/>
    <w:tmpl w:val="48C07EAC"/>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8F0054B"/>
    <w:multiLevelType w:val="multilevel"/>
    <w:tmpl w:val="C3FC50F4"/>
    <w:lvl w:ilvl="0">
      <w:start w:val="1"/>
      <w:numFmt w:val="decimal"/>
      <w:pStyle w:val="1"/>
      <w:suff w:val="space"/>
      <w:lvlText w:val="%1."/>
      <w:lvlJc w:val="center"/>
      <w:pPr>
        <w:ind w:left="2836"/>
      </w:pPr>
      <w:rPr>
        <w:rFonts w:ascii="Times New Roman" w:hAnsi="Times New Roman" w:cs="Times New Roman" w:hint="default"/>
        <w:b/>
        <w:i w:val="0"/>
        <w:sz w:val="24"/>
        <w:szCs w:val="24"/>
        <w:u w:val="none"/>
      </w:rPr>
    </w:lvl>
    <w:lvl w:ilvl="1">
      <w:start w:val="1"/>
      <w:numFmt w:val="decimal"/>
      <w:pStyle w:val="a"/>
      <w:lvlText w:val="1.%2."/>
      <w:lvlJc w:val="left"/>
      <w:pPr>
        <w:tabs>
          <w:tab w:val="num" w:pos="1070"/>
        </w:tabs>
        <w:ind w:left="710"/>
      </w:pPr>
      <w:rPr>
        <w:rFonts w:ascii="Times New Roman" w:hAnsi="Times New Roman" w:cs="Times New Roman" w:hint="default"/>
        <w:b/>
        <w:i w:val="0"/>
        <w:sz w:val="24"/>
        <w:szCs w:val="24"/>
      </w:rPr>
    </w:lvl>
    <w:lvl w:ilvl="2">
      <w:start w:val="1"/>
      <w:numFmt w:val="decimal"/>
      <w:pStyle w:val="2"/>
      <w:lvlText w:val="%1.6.%3."/>
      <w:lvlJc w:val="left"/>
      <w:pPr>
        <w:tabs>
          <w:tab w:val="num" w:pos="1571"/>
        </w:tabs>
        <w:ind w:left="851"/>
      </w:pPr>
      <w:rPr>
        <w:rFonts w:ascii="Arial Narrow" w:hAnsi="Arial Narrow" w:cs="Times New Roman" w:hint="default"/>
        <w:b w:val="0"/>
        <w:i w:val="0"/>
        <w:sz w:val="22"/>
      </w:rPr>
    </w:lvl>
    <w:lvl w:ilvl="3">
      <w:start w:val="1"/>
      <w:numFmt w:val="decimal"/>
      <w:lvlText w:val="%1.%3.%4."/>
      <w:lvlJc w:val="left"/>
      <w:pPr>
        <w:tabs>
          <w:tab w:val="num" w:pos="720"/>
        </w:tabs>
      </w:pPr>
      <w:rPr>
        <w:rFonts w:cs="Times New Roman" w:hint="default"/>
      </w:rPr>
    </w:lvl>
    <w:lvl w:ilvl="4">
      <w:start w:val="1"/>
      <w:numFmt w:val="decimal"/>
      <w:lvlText w:val="%1.%2.%3.%4.%5."/>
      <w:lvlJc w:val="left"/>
      <w:pPr>
        <w:tabs>
          <w:tab w:val="num" w:pos="2658"/>
        </w:tabs>
        <w:ind w:left="2658" w:hanging="792"/>
      </w:pPr>
      <w:rPr>
        <w:rFonts w:cs="Times New Roman" w:hint="default"/>
      </w:rPr>
    </w:lvl>
    <w:lvl w:ilvl="5">
      <w:start w:val="1"/>
      <w:numFmt w:val="decimal"/>
      <w:lvlText w:val="%1.%2.%3.%4.%5.%6."/>
      <w:lvlJc w:val="left"/>
      <w:pPr>
        <w:tabs>
          <w:tab w:val="num" w:pos="3162"/>
        </w:tabs>
        <w:ind w:left="3162" w:hanging="936"/>
      </w:pPr>
      <w:rPr>
        <w:rFonts w:cs="Times New Roman" w:hint="default"/>
      </w:rPr>
    </w:lvl>
    <w:lvl w:ilvl="6">
      <w:start w:val="1"/>
      <w:numFmt w:val="decimal"/>
      <w:lvlText w:val="%1.%2.%3.%4.%5.%6.%7."/>
      <w:lvlJc w:val="left"/>
      <w:pPr>
        <w:tabs>
          <w:tab w:val="num" w:pos="3666"/>
        </w:tabs>
        <w:ind w:left="3666" w:hanging="1080"/>
      </w:pPr>
      <w:rPr>
        <w:rFonts w:cs="Times New Roman" w:hint="default"/>
      </w:rPr>
    </w:lvl>
    <w:lvl w:ilvl="7">
      <w:start w:val="1"/>
      <w:numFmt w:val="decimal"/>
      <w:lvlText w:val="%1.%2.%3.%4.%5.%6.%7.%8."/>
      <w:lvlJc w:val="left"/>
      <w:pPr>
        <w:tabs>
          <w:tab w:val="num" w:pos="4170"/>
        </w:tabs>
        <w:ind w:left="4170" w:hanging="1224"/>
      </w:pPr>
      <w:rPr>
        <w:rFonts w:cs="Times New Roman" w:hint="default"/>
      </w:rPr>
    </w:lvl>
    <w:lvl w:ilvl="8">
      <w:start w:val="1"/>
      <w:numFmt w:val="decimal"/>
      <w:lvlText w:val="%1.%2.%3.%4.%5.%6.%7.%8.%9."/>
      <w:lvlJc w:val="left"/>
      <w:pPr>
        <w:tabs>
          <w:tab w:val="num" w:pos="4746"/>
        </w:tabs>
        <w:ind w:left="4746" w:hanging="1440"/>
      </w:pPr>
      <w:rPr>
        <w:rFonts w:cs="Times New Roman" w:hint="default"/>
      </w:rPr>
    </w:lvl>
  </w:abstractNum>
  <w:abstractNum w:abstractNumId="7">
    <w:nsid w:val="4422013E"/>
    <w:multiLevelType w:val="hybridMultilevel"/>
    <w:tmpl w:val="B45A742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456C0011"/>
    <w:multiLevelType w:val="multilevel"/>
    <w:tmpl w:val="99A0214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BBD5E07"/>
    <w:multiLevelType w:val="singleLevel"/>
    <w:tmpl w:val="1A8AA754"/>
    <w:lvl w:ilvl="0">
      <w:start w:val="2"/>
      <w:numFmt w:val="bullet"/>
      <w:lvlText w:val="-"/>
      <w:lvlJc w:val="left"/>
      <w:pPr>
        <w:tabs>
          <w:tab w:val="num" w:pos="660"/>
        </w:tabs>
        <w:ind w:left="660" w:hanging="360"/>
      </w:pPr>
      <w:rPr>
        <w:rFonts w:hint="default"/>
      </w:rPr>
    </w:lvl>
  </w:abstractNum>
  <w:abstractNum w:abstractNumId="10">
    <w:nsid w:val="4F9A1A27"/>
    <w:multiLevelType w:val="hybridMultilevel"/>
    <w:tmpl w:val="F84E8850"/>
    <w:lvl w:ilvl="0" w:tplc="74185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A11160"/>
    <w:multiLevelType w:val="multilevel"/>
    <w:tmpl w:val="A29CEA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0B35B6C"/>
    <w:multiLevelType w:val="hybridMultilevel"/>
    <w:tmpl w:val="065AEFFA"/>
    <w:lvl w:ilvl="0" w:tplc="741856F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755044FE"/>
    <w:multiLevelType w:val="hybridMultilevel"/>
    <w:tmpl w:val="8290680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D666DF"/>
    <w:multiLevelType w:val="multilevel"/>
    <w:tmpl w:val="CA6C4B5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6"/>
  </w:num>
  <w:num w:numId="3">
    <w:abstractNumId w:val="2"/>
  </w:num>
  <w:num w:numId="4">
    <w:abstractNumId w:val="3"/>
  </w:num>
  <w:num w:numId="5">
    <w:abstractNumId w:val="1"/>
  </w:num>
  <w:num w:numId="6">
    <w:abstractNumId w:val="14"/>
  </w:num>
  <w:num w:numId="7">
    <w:abstractNumId w:val="9"/>
  </w:num>
  <w:num w:numId="8">
    <w:abstractNumId w:val="11"/>
  </w:num>
  <w:num w:numId="9">
    <w:abstractNumId w:val="8"/>
  </w:num>
  <w:num w:numId="10">
    <w:abstractNumId w:val="5"/>
  </w:num>
  <w:num w:numId="11">
    <w:abstractNumId w:val="7"/>
  </w:num>
  <w:num w:numId="12">
    <w:abstractNumId w:val="12"/>
  </w:num>
  <w:num w:numId="13">
    <w:abstractNumId w:val="10"/>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60"/>
    <w:rsid w:val="000031E4"/>
    <w:rsid w:val="000320A4"/>
    <w:rsid w:val="00046521"/>
    <w:rsid w:val="0005234E"/>
    <w:rsid w:val="00067A08"/>
    <w:rsid w:val="0009532C"/>
    <w:rsid w:val="000971CF"/>
    <w:rsid w:val="00097442"/>
    <w:rsid w:val="000C3502"/>
    <w:rsid w:val="000C6EBC"/>
    <w:rsid w:val="000D2578"/>
    <w:rsid w:val="000D5008"/>
    <w:rsid w:val="000F4F61"/>
    <w:rsid w:val="0010295A"/>
    <w:rsid w:val="00115481"/>
    <w:rsid w:val="001178CE"/>
    <w:rsid w:val="00151933"/>
    <w:rsid w:val="00156879"/>
    <w:rsid w:val="00160071"/>
    <w:rsid w:val="00175CA8"/>
    <w:rsid w:val="00183FF7"/>
    <w:rsid w:val="00195A25"/>
    <w:rsid w:val="001A010D"/>
    <w:rsid w:val="001A1843"/>
    <w:rsid w:val="001E10A0"/>
    <w:rsid w:val="001F53BE"/>
    <w:rsid w:val="00263E7D"/>
    <w:rsid w:val="00266C9F"/>
    <w:rsid w:val="00285495"/>
    <w:rsid w:val="002B0DB5"/>
    <w:rsid w:val="002C616C"/>
    <w:rsid w:val="002C7D0A"/>
    <w:rsid w:val="002D087F"/>
    <w:rsid w:val="002E48FE"/>
    <w:rsid w:val="003033D7"/>
    <w:rsid w:val="00306764"/>
    <w:rsid w:val="0030680D"/>
    <w:rsid w:val="00320653"/>
    <w:rsid w:val="00331869"/>
    <w:rsid w:val="00373081"/>
    <w:rsid w:val="0037559C"/>
    <w:rsid w:val="00375F3C"/>
    <w:rsid w:val="0038740C"/>
    <w:rsid w:val="0039203E"/>
    <w:rsid w:val="00397483"/>
    <w:rsid w:val="003B1E52"/>
    <w:rsid w:val="003B7ACC"/>
    <w:rsid w:val="003D532A"/>
    <w:rsid w:val="003F0417"/>
    <w:rsid w:val="003F6FD0"/>
    <w:rsid w:val="003F793E"/>
    <w:rsid w:val="00407934"/>
    <w:rsid w:val="004323BE"/>
    <w:rsid w:val="004334B6"/>
    <w:rsid w:val="0044623E"/>
    <w:rsid w:val="004527D7"/>
    <w:rsid w:val="00462490"/>
    <w:rsid w:val="00462FFE"/>
    <w:rsid w:val="004B3975"/>
    <w:rsid w:val="004E6188"/>
    <w:rsid w:val="004F44D6"/>
    <w:rsid w:val="004F5D8D"/>
    <w:rsid w:val="00507BED"/>
    <w:rsid w:val="00526774"/>
    <w:rsid w:val="00546705"/>
    <w:rsid w:val="005468D2"/>
    <w:rsid w:val="00552383"/>
    <w:rsid w:val="00566076"/>
    <w:rsid w:val="00587066"/>
    <w:rsid w:val="00592CC5"/>
    <w:rsid w:val="005B37C8"/>
    <w:rsid w:val="006054EF"/>
    <w:rsid w:val="00612489"/>
    <w:rsid w:val="0062522F"/>
    <w:rsid w:val="00645A03"/>
    <w:rsid w:val="006463C6"/>
    <w:rsid w:val="006574B8"/>
    <w:rsid w:val="006717F6"/>
    <w:rsid w:val="00675050"/>
    <w:rsid w:val="0068741F"/>
    <w:rsid w:val="0069599C"/>
    <w:rsid w:val="006975A6"/>
    <w:rsid w:val="006A6DDF"/>
    <w:rsid w:val="006B5062"/>
    <w:rsid w:val="006C710C"/>
    <w:rsid w:val="006F72EE"/>
    <w:rsid w:val="007039A1"/>
    <w:rsid w:val="00717AC1"/>
    <w:rsid w:val="00733C1B"/>
    <w:rsid w:val="00735DEF"/>
    <w:rsid w:val="007732CF"/>
    <w:rsid w:val="007771B8"/>
    <w:rsid w:val="00781878"/>
    <w:rsid w:val="00781EDE"/>
    <w:rsid w:val="00787160"/>
    <w:rsid w:val="007930BD"/>
    <w:rsid w:val="00797653"/>
    <w:rsid w:val="007C4DA9"/>
    <w:rsid w:val="007E0222"/>
    <w:rsid w:val="007E3293"/>
    <w:rsid w:val="007E6509"/>
    <w:rsid w:val="007F1895"/>
    <w:rsid w:val="007F6A2F"/>
    <w:rsid w:val="0080513C"/>
    <w:rsid w:val="0082334F"/>
    <w:rsid w:val="00836F4D"/>
    <w:rsid w:val="00887137"/>
    <w:rsid w:val="008F376E"/>
    <w:rsid w:val="00900A89"/>
    <w:rsid w:val="00902BBA"/>
    <w:rsid w:val="009078FB"/>
    <w:rsid w:val="00910E82"/>
    <w:rsid w:val="00910FBB"/>
    <w:rsid w:val="00922E18"/>
    <w:rsid w:val="00944754"/>
    <w:rsid w:val="00947A09"/>
    <w:rsid w:val="0095374B"/>
    <w:rsid w:val="00974BAE"/>
    <w:rsid w:val="009907D8"/>
    <w:rsid w:val="009A7277"/>
    <w:rsid w:val="009B1778"/>
    <w:rsid w:val="009B41D8"/>
    <w:rsid w:val="009C4224"/>
    <w:rsid w:val="009D28E0"/>
    <w:rsid w:val="009D5E7D"/>
    <w:rsid w:val="00A13870"/>
    <w:rsid w:val="00A15660"/>
    <w:rsid w:val="00A1791D"/>
    <w:rsid w:val="00A30611"/>
    <w:rsid w:val="00A34BA1"/>
    <w:rsid w:val="00A506C4"/>
    <w:rsid w:val="00A552AE"/>
    <w:rsid w:val="00A67AEF"/>
    <w:rsid w:val="00A74FD0"/>
    <w:rsid w:val="00A96CF7"/>
    <w:rsid w:val="00AB3A51"/>
    <w:rsid w:val="00AD3B0C"/>
    <w:rsid w:val="00AE3BE0"/>
    <w:rsid w:val="00B07360"/>
    <w:rsid w:val="00B21CB0"/>
    <w:rsid w:val="00B4568C"/>
    <w:rsid w:val="00B559B7"/>
    <w:rsid w:val="00B93533"/>
    <w:rsid w:val="00B94549"/>
    <w:rsid w:val="00BB2856"/>
    <w:rsid w:val="00BB52CE"/>
    <w:rsid w:val="00BE604C"/>
    <w:rsid w:val="00BF03C1"/>
    <w:rsid w:val="00C21BAD"/>
    <w:rsid w:val="00C222A7"/>
    <w:rsid w:val="00C253E7"/>
    <w:rsid w:val="00C26B98"/>
    <w:rsid w:val="00C4473C"/>
    <w:rsid w:val="00C51DCE"/>
    <w:rsid w:val="00C5275B"/>
    <w:rsid w:val="00C73DC3"/>
    <w:rsid w:val="00C91B25"/>
    <w:rsid w:val="00CA2C6E"/>
    <w:rsid w:val="00CB1A52"/>
    <w:rsid w:val="00D9512D"/>
    <w:rsid w:val="00DA7E82"/>
    <w:rsid w:val="00DB2F7E"/>
    <w:rsid w:val="00DB754B"/>
    <w:rsid w:val="00DD16C8"/>
    <w:rsid w:val="00DD204E"/>
    <w:rsid w:val="00DD4B5C"/>
    <w:rsid w:val="00DE40CD"/>
    <w:rsid w:val="00DF21C1"/>
    <w:rsid w:val="00E01C33"/>
    <w:rsid w:val="00E23B63"/>
    <w:rsid w:val="00E24D3C"/>
    <w:rsid w:val="00E407EC"/>
    <w:rsid w:val="00E7752B"/>
    <w:rsid w:val="00E93AD6"/>
    <w:rsid w:val="00E952D8"/>
    <w:rsid w:val="00EA0BE2"/>
    <w:rsid w:val="00ED722C"/>
    <w:rsid w:val="00EE43D1"/>
    <w:rsid w:val="00F00194"/>
    <w:rsid w:val="00F076BB"/>
    <w:rsid w:val="00F12219"/>
    <w:rsid w:val="00F4129D"/>
    <w:rsid w:val="00F4665A"/>
    <w:rsid w:val="00F50E79"/>
    <w:rsid w:val="00F576DF"/>
    <w:rsid w:val="00F61D44"/>
    <w:rsid w:val="00F81AEB"/>
    <w:rsid w:val="00FC08A3"/>
    <w:rsid w:val="00FC0F6D"/>
    <w:rsid w:val="00FC3B00"/>
    <w:rsid w:val="00FC5DD7"/>
    <w:rsid w:val="00FD3C7D"/>
    <w:rsid w:val="00FF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67A08"/>
    <w:rPr>
      <w:sz w:val="24"/>
      <w:szCs w:val="24"/>
    </w:rPr>
  </w:style>
  <w:style w:type="paragraph" w:styleId="1">
    <w:name w:val="heading 1"/>
    <w:basedOn w:val="a0"/>
    <w:next w:val="a0"/>
    <w:link w:val="10"/>
    <w:uiPriority w:val="99"/>
    <w:qFormat/>
    <w:rsid w:val="00EA0BE2"/>
    <w:pPr>
      <w:keepNext/>
      <w:numPr>
        <w:numId w:val="2"/>
      </w:numPr>
      <w:spacing w:before="360" w:after="360"/>
      <w:jc w:val="center"/>
      <w:outlineLvl w:val="0"/>
    </w:pPr>
    <w:rPr>
      <w:rFonts w:ascii="Arial Narrow" w:eastAsia="MS Mincho" w:hAnsi="Arial Narrow"/>
      <w:b/>
      <w:cap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A0BE2"/>
    <w:rPr>
      <w:rFonts w:ascii="Arial Narrow" w:eastAsia="MS Mincho" w:hAnsi="Arial Narrow" w:cs="Times New Roman"/>
      <w:b/>
      <w:caps/>
      <w:sz w:val="28"/>
    </w:rPr>
  </w:style>
  <w:style w:type="paragraph" w:styleId="a4">
    <w:name w:val="Plain Text"/>
    <w:basedOn w:val="a0"/>
    <w:link w:val="a5"/>
    <w:uiPriority w:val="99"/>
    <w:rsid w:val="000D5008"/>
    <w:pPr>
      <w:spacing w:before="100" w:beforeAutospacing="1" w:after="100" w:afterAutospacing="1"/>
    </w:pPr>
  </w:style>
  <w:style w:type="character" w:customStyle="1" w:styleId="a5">
    <w:name w:val="Текст Знак"/>
    <w:link w:val="a4"/>
    <w:uiPriority w:val="99"/>
    <w:locked/>
    <w:rsid w:val="000D5008"/>
    <w:rPr>
      <w:rFonts w:cs="Times New Roman"/>
      <w:sz w:val="24"/>
      <w:szCs w:val="24"/>
    </w:rPr>
  </w:style>
  <w:style w:type="paragraph" w:styleId="a6">
    <w:name w:val="List Paragraph"/>
    <w:basedOn w:val="a0"/>
    <w:uiPriority w:val="99"/>
    <w:qFormat/>
    <w:rsid w:val="0039203E"/>
    <w:pPr>
      <w:ind w:left="720"/>
      <w:contextualSpacing/>
    </w:pPr>
  </w:style>
  <w:style w:type="table" w:styleId="a7">
    <w:name w:val="Table Grid"/>
    <w:basedOn w:val="a2"/>
    <w:uiPriority w:val="99"/>
    <w:rsid w:val="006B506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a9"/>
    <w:uiPriority w:val="99"/>
    <w:qFormat/>
    <w:rsid w:val="006B5062"/>
    <w:pPr>
      <w:jc w:val="center"/>
    </w:pPr>
    <w:rPr>
      <w:b/>
      <w:szCs w:val="20"/>
    </w:rPr>
  </w:style>
  <w:style w:type="character" w:customStyle="1" w:styleId="a9">
    <w:name w:val="Название Знак"/>
    <w:link w:val="a8"/>
    <w:uiPriority w:val="99"/>
    <w:locked/>
    <w:rsid w:val="006B5062"/>
    <w:rPr>
      <w:rFonts w:cs="Times New Roman"/>
      <w:b/>
      <w:sz w:val="24"/>
    </w:rPr>
  </w:style>
  <w:style w:type="character" w:customStyle="1" w:styleId="Absatz-Standardschriftart">
    <w:name w:val="Absatz-Standardschriftart"/>
    <w:uiPriority w:val="99"/>
    <w:rsid w:val="00DF21C1"/>
  </w:style>
  <w:style w:type="paragraph" w:styleId="a">
    <w:name w:val="Body Text"/>
    <w:basedOn w:val="a0"/>
    <w:link w:val="aa"/>
    <w:uiPriority w:val="99"/>
    <w:rsid w:val="00EA0BE2"/>
    <w:pPr>
      <w:numPr>
        <w:ilvl w:val="1"/>
        <w:numId w:val="2"/>
      </w:numPr>
      <w:spacing w:after="60"/>
      <w:jc w:val="both"/>
    </w:pPr>
    <w:rPr>
      <w:rFonts w:ascii="Arial Narrow" w:eastAsia="MS Mincho" w:hAnsi="Arial Narrow"/>
      <w:sz w:val="22"/>
      <w:szCs w:val="20"/>
    </w:rPr>
  </w:style>
  <w:style w:type="character" w:customStyle="1" w:styleId="aa">
    <w:name w:val="Основной текст Знак"/>
    <w:link w:val="a"/>
    <w:uiPriority w:val="99"/>
    <w:locked/>
    <w:rsid w:val="00EA0BE2"/>
    <w:rPr>
      <w:rFonts w:ascii="Arial Narrow" w:eastAsia="MS Mincho" w:hAnsi="Arial Narrow" w:cs="Times New Roman"/>
      <w:sz w:val="22"/>
    </w:rPr>
  </w:style>
  <w:style w:type="paragraph" w:styleId="2">
    <w:name w:val="Body Text 2"/>
    <w:basedOn w:val="a0"/>
    <w:link w:val="20"/>
    <w:uiPriority w:val="99"/>
    <w:rsid w:val="00EA0BE2"/>
    <w:pPr>
      <w:numPr>
        <w:ilvl w:val="2"/>
        <w:numId w:val="2"/>
      </w:numPr>
      <w:spacing w:after="60"/>
      <w:jc w:val="both"/>
    </w:pPr>
    <w:rPr>
      <w:rFonts w:ascii="Arial Narrow" w:eastAsia="MS Mincho" w:hAnsi="Arial Narrow"/>
      <w:sz w:val="22"/>
      <w:szCs w:val="20"/>
    </w:rPr>
  </w:style>
  <w:style w:type="character" w:customStyle="1" w:styleId="20">
    <w:name w:val="Основной текст 2 Знак"/>
    <w:link w:val="2"/>
    <w:uiPriority w:val="99"/>
    <w:locked/>
    <w:rsid w:val="00EA0BE2"/>
    <w:rPr>
      <w:rFonts w:ascii="Arial Narrow" w:eastAsia="MS Mincho" w:hAnsi="Arial Narrow" w:cs="Times New Roman"/>
      <w:sz w:val="22"/>
    </w:rPr>
  </w:style>
  <w:style w:type="paragraph" w:customStyle="1" w:styleId="11">
    <w:name w:val="Абзац списка1"/>
    <w:basedOn w:val="a0"/>
    <w:uiPriority w:val="99"/>
    <w:rsid w:val="007732CF"/>
    <w:pPr>
      <w:ind w:left="720"/>
      <w:contextualSpacing/>
    </w:pPr>
  </w:style>
  <w:style w:type="character" w:customStyle="1" w:styleId="FooterChar1">
    <w:name w:val="Footer Char1"/>
    <w:uiPriority w:val="99"/>
    <w:locked/>
    <w:rsid w:val="00910E82"/>
    <w:rPr>
      <w:sz w:val="24"/>
    </w:rPr>
  </w:style>
  <w:style w:type="paragraph" w:styleId="ab">
    <w:name w:val="footer"/>
    <w:basedOn w:val="a0"/>
    <w:link w:val="ac"/>
    <w:uiPriority w:val="99"/>
    <w:rsid w:val="00910E82"/>
    <w:pPr>
      <w:tabs>
        <w:tab w:val="center" w:pos="4677"/>
        <w:tab w:val="right" w:pos="9355"/>
      </w:tabs>
    </w:pPr>
    <w:rPr>
      <w:szCs w:val="20"/>
    </w:rPr>
  </w:style>
  <w:style w:type="character" w:customStyle="1" w:styleId="ac">
    <w:name w:val="Нижний колонтитул Знак"/>
    <w:link w:val="ab"/>
    <w:uiPriority w:val="99"/>
    <w:semiHidden/>
    <w:locked/>
    <w:rsid w:val="00C4473C"/>
    <w:rPr>
      <w:rFonts w:cs="Times New Roman"/>
      <w:sz w:val="24"/>
      <w:szCs w:val="24"/>
    </w:rPr>
  </w:style>
  <w:style w:type="paragraph" w:styleId="ad">
    <w:name w:val="Body Text Indent"/>
    <w:basedOn w:val="a0"/>
    <w:link w:val="ae"/>
    <w:uiPriority w:val="99"/>
    <w:rsid w:val="00910E82"/>
    <w:pPr>
      <w:spacing w:after="120"/>
      <w:ind w:left="283"/>
    </w:pPr>
  </w:style>
  <w:style w:type="character" w:customStyle="1" w:styleId="ae">
    <w:name w:val="Основной текст с отступом Знак"/>
    <w:link w:val="ad"/>
    <w:uiPriority w:val="99"/>
    <w:semiHidden/>
    <w:locked/>
    <w:rsid w:val="00C4473C"/>
    <w:rPr>
      <w:rFonts w:cs="Times New Roman"/>
      <w:sz w:val="24"/>
      <w:szCs w:val="24"/>
    </w:rPr>
  </w:style>
  <w:style w:type="paragraph" w:styleId="21">
    <w:name w:val="Body Text Indent 2"/>
    <w:basedOn w:val="a0"/>
    <w:link w:val="22"/>
    <w:uiPriority w:val="99"/>
    <w:rsid w:val="00910E82"/>
    <w:pPr>
      <w:widowControl w:val="0"/>
      <w:autoSpaceDE w:val="0"/>
      <w:autoSpaceDN w:val="0"/>
      <w:adjustRightInd w:val="0"/>
      <w:spacing w:after="120" w:line="480" w:lineRule="auto"/>
      <w:ind w:left="283"/>
    </w:pPr>
    <w:rPr>
      <w:rFonts w:ascii="Arial" w:hAnsi="Arial" w:cs="Arial"/>
      <w:sz w:val="18"/>
      <w:szCs w:val="18"/>
    </w:rPr>
  </w:style>
  <w:style w:type="character" w:customStyle="1" w:styleId="22">
    <w:name w:val="Основной текст с отступом 2 Знак"/>
    <w:link w:val="21"/>
    <w:uiPriority w:val="99"/>
    <w:semiHidden/>
    <w:locked/>
    <w:rsid w:val="00C4473C"/>
    <w:rPr>
      <w:rFonts w:cs="Times New Roman"/>
      <w:sz w:val="24"/>
      <w:szCs w:val="24"/>
    </w:rPr>
  </w:style>
  <w:style w:type="character" w:customStyle="1" w:styleId="FontStyle23">
    <w:name w:val="Font Style23"/>
    <w:uiPriority w:val="99"/>
    <w:rsid w:val="00910E82"/>
    <w:rPr>
      <w:rFonts w:ascii="Times New Roman" w:hAnsi="Times New Roman" w:cs="Times New Roman"/>
      <w:sz w:val="22"/>
      <w:szCs w:val="22"/>
    </w:rPr>
  </w:style>
  <w:style w:type="character" w:customStyle="1" w:styleId="3">
    <w:name w:val="Знак Знак3"/>
    <w:uiPriority w:val="99"/>
    <w:rsid w:val="00DA7E82"/>
    <w:rPr>
      <w:rFonts w:cs="Times New Roman"/>
      <w:sz w:val="24"/>
      <w:szCs w:val="24"/>
      <w:lang w:val="ru-RU" w:eastAsia="ru-RU" w:bidi="ar-SA"/>
    </w:rPr>
  </w:style>
  <w:style w:type="character" w:customStyle="1" w:styleId="23">
    <w:name w:val="Знак Знак2"/>
    <w:uiPriority w:val="99"/>
    <w:locked/>
    <w:rsid w:val="00DA7E82"/>
    <w:rPr>
      <w:rFonts w:ascii="Arial" w:hAnsi="Arial"/>
      <w:b/>
      <w:kern w:val="28"/>
      <w:sz w:val="32"/>
      <w:lang w:val="ru-RU" w:eastAsia="ru-RU"/>
    </w:rPr>
  </w:style>
  <w:style w:type="paragraph" w:customStyle="1" w:styleId="ConsPlusNonformat">
    <w:name w:val="ConsPlusNonformat"/>
    <w:uiPriority w:val="99"/>
    <w:rsid w:val="00DA7E82"/>
    <w:pPr>
      <w:autoSpaceDE w:val="0"/>
      <w:autoSpaceDN w:val="0"/>
      <w:adjustRightInd w:val="0"/>
    </w:pPr>
    <w:rPr>
      <w:rFonts w:ascii="Courier New" w:hAnsi="Courier New" w:cs="Courier New"/>
    </w:rPr>
  </w:style>
  <w:style w:type="paragraph" w:styleId="30">
    <w:name w:val="Body Text 3"/>
    <w:basedOn w:val="a0"/>
    <w:link w:val="31"/>
    <w:uiPriority w:val="99"/>
    <w:semiHidden/>
    <w:unhideWhenUsed/>
    <w:rsid w:val="00836F4D"/>
    <w:pPr>
      <w:spacing w:after="120"/>
    </w:pPr>
    <w:rPr>
      <w:sz w:val="16"/>
      <w:szCs w:val="16"/>
    </w:rPr>
  </w:style>
  <w:style w:type="character" w:customStyle="1" w:styleId="31">
    <w:name w:val="Основной текст 3 Знак"/>
    <w:link w:val="30"/>
    <w:uiPriority w:val="99"/>
    <w:semiHidden/>
    <w:rsid w:val="00836F4D"/>
    <w:rPr>
      <w:sz w:val="16"/>
      <w:szCs w:val="16"/>
    </w:rPr>
  </w:style>
  <w:style w:type="paragraph" w:customStyle="1" w:styleId="ConsPlusNormal">
    <w:name w:val="ConsPlusNormal"/>
    <w:link w:val="ConsPlusNormal0"/>
    <w:rsid w:val="00836F4D"/>
    <w:pPr>
      <w:autoSpaceDE w:val="0"/>
      <w:autoSpaceDN w:val="0"/>
      <w:adjustRightInd w:val="0"/>
    </w:pPr>
    <w:rPr>
      <w:b/>
      <w:bCs/>
      <w:sz w:val="22"/>
      <w:szCs w:val="22"/>
    </w:rPr>
  </w:style>
  <w:style w:type="character" w:customStyle="1" w:styleId="ConsPlusNormal0">
    <w:name w:val="ConsPlusNormal Знак"/>
    <w:link w:val="ConsPlusNormal"/>
    <w:rsid w:val="00836F4D"/>
    <w:rPr>
      <w:b/>
      <w:bCs/>
    </w:rPr>
  </w:style>
  <w:style w:type="paragraph" w:customStyle="1" w:styleId="ConsNonformat">
    <w:name w:val="ConsNonformat"/>
    <w:rsid w:val="00836F4D"/>
    <w:pPr>
      <w:widowControl w:val="0"/>
      <w:snapToGrid w:val="0"/>
    </w:pPr>
    <w:rPr>
      <w:rFonts w:ascii="Consultant" w:hAnsi="Consultant"/>
    </w:rPr>
  </w:style>
  <w:style w:type="character" w:styleId="af">
    <w:name w:val="Hyperlink"/>
    <w:rsid w:val="00A1791D"/>
    <w:rPr>
      <w:color w:val="0000FF"/>
      <w:u w:val="single"/>
    </w:rPr>
  </w:style>
  <w:style w:type="paragraph" w:styleId="af0">
    <w:name w:val="Balloon Text"/>
    <w:basedOn w:val="a0"/>
    <w:link w:val="af1"/>
    <w:uiPriority w:val="99"/>
    <w:semiHidden/>
    <w:unhideWhenUsed/>
    <w:rsid w:val="007771B8"/>
    <w:rPr>
      <w:rFonts w:ascii="Tahoma" w:hAnsi="Tahoma" w:cs="Tahoma"/>
      <w:sz w:val="16"/>
      <w:szCs w:val="16"/>
    </w:rPr>
  </w:style>
  <w:style w:type="character" w:customStyle="1" w:styleId="af1">
    <w:name w:val="Текст выноски Знак"/>
    <w:link w:val="af0"/>
    <w:uiPriority w:val="99"/>
    <w:semiHidden/>
    <w:rsid w:val="00777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87679">
      <w:bodyDiv w:val="1"/>
      <w:marLeft w:val="0"/>
      <w:marRight w:val="0"/>
      <w:marTop w:val="0"/>
      <w:marBottom w:val="0"/>
      <w:divBdr>
        <w:top w:val="none" w:sz="0" w:space="0" w:color="auto"/>
        <w:left w:val="none" w:sz="0" w:space="0" w:color="auto"/>
        <w:bottom w:val="none" w:sz="0" w:space="0" w:color="auto"/>
        <w:right w:val="none" w:sz="0" w:space="0" w:color="auto"/>
      </w:divBdr>
    </w:div>
    <w:div w:id="1953315533">
      <w:marLeft w:val="0"/>
      <w:marRight w:val="0"/>
      <w:marTop w:val="0"/>
      <w:marBottom w:val="0"/>
      <w:divBdr>
        <w:top w:val="none" w:sz="0" w:space="0" w:color="auto"/>
        <w:left w:val="none" w:sz="0" w:space="0" w:color="auto"/>
        <w:bottom w:val="none" w:sz="0" w:space="0" w:color="auto"/>
        <w:right w:val="none" w:sz="0" w:space="0" w:color="auto"/>
      </w:divBdr>
    </w:div>
    <w:div w:id="1953315534">
      <w:marLeft w:val="0"/>
      <w:marRight w:val="0"/>
      <w:marTop w:val="0"/>
      <w:marBottom w:val="0"/>
      <w:divBdr>
        <w:top w:val="none" w:sz="0" w:space="0" w:color="auto"/>
        <w:left w:val="none" w:sz="0" w:space="0" w:color="auto"/>
        <w:bottom w:val="none" w:sz="0" w:space="0" w:color="auto"/>
        <w:right w:val="none" w:sz="0" w:space="0" w:color="auto"/>
      </w:divBdr>
    </w:div>
    <w:div w:id="1953315535">
      <w:marLeft w:val="0"/>
      <w:marRight w:val="0"/>
      <w:marTop w:val="0"/>
      <w:marBottom w:val="0"/>
      <w:divBdr>
        <w:top w:val="none" w:sz="0" w:space="0" w:color="auto"/>
        <w:left w:val="none" w:sz="0" w:space="0" w:color="auto"/>
        <w:bottom w:val="none" w:sz="0" w:space="0" w:color="auto"/>
        <w:right w:val="none" w:sz="0" w:space="0" w:color="auto"/>
      </w:divBdr>
    </w:div>
    <w:div w:id="20639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94A77692F45B20A7802BC959A045E0B7DD5E560FBC1130FFB0F000590623D293DB437AF0C633BAByEO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F700-3A6A-4545-AEF9-D0B8C9E2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ТОУНБ</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buch</dc:creator>
  <cp:lastModifiedBy>Виктория Лобач</cp:lastModifiedBy>
  <cp:revision>6</cp:revision>
  <cp:lastPrinted>2017-10-27T06:16:00Z</cp:lastPrinted>
  <dcterms:created xsi:type="dcterms:W3CDTF">2018-01-26T07:27:00Z</dcterms:created>
  <dcterms:modified xsi:type="dcterms:W3CDTF">2018-01-29T02:19:00Z</dcterms:modified>
</cp:coreProperties>
</file>